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7FFA3AD" w14:textId="08426E7F" w:rsidR="00AC063F" w:rsidRPr="001A00E1" w:rsidRDefault="00E33F2E" w:rsidP="00AC063F">
      <w:pPr>
        <w:rPr>
          <w:rStyle w:val="Seitenzahl"/>
          <w:rFonts w:cs="Arial"/>
          <w:noProof/>
          <w:color w:val="000000" w:themeColor="text1"/>
          <w:sz w:val="16"/>
          <w:szCs w:val="16"/>
        </w:rPr>
      </w:pPr>
      <w:r w:rsidRPr="001A00E1">
        <w:rPr>
          <w:rFonts w:cs="Arial"/>
          <w:b/>
          <w:color w:val="000000" w:themeColor="text1"/>
          <w:sz w:val="20"/>
        </w:rPr>
        <w:t>Press Release</w:t>
      </w:r>
    </w:p>
    <w:p w14:paraId="3F7C0618" w14:textId="77777777" w:rsidR="000167F8" w:rsidRPr="001A00E1" w:rsidRDefault="000167F8" w:rsidP="000C0480">
      <w:pPr>
        <w:rPr>
          <w:rFonts w:cs="Arial"/>
          <w:b/>
          <w:bCs/>
          <w:color w:val="000000" w:themeColor="text1"/>
          <w:sz w:val="28"/>
          <w:szCs w:val="28"/>
        </w:rPr>
      </w:pPr>
    </w:p>
    <w:p w14:paraId="30098749" w14:textId="7D3DFB30" w:rsidR="00A95ACE" w:rsidRPr="001A00E1" w:rsidRDefault="001A00E1" w:rsidP="00A95ACE">
      <w:pPr>
        <w:rPr>
          <w:rFonts w:ascii="Verdana" w:hAnsi="Verdana"/>
          <w:b/>
          <w:bCs/>
          <w:sz w:val="20"/>
        </w:rPr>
      </w:pPr>
      <w:r w:rsidRPr="001A00E1">
        <w:rPr>
          <w:rFonts w:cs="Arial"/>
          <w:b/>
          <w:bCs/>
          <w:color w:val="000000" w:themeColor="text1"/>
          <w:sz w:val="28"/>
          <w:szCs w:val="28"/>
        </w:rPr>
        <w:t>SPS Italia 2024: Sumitomo Drive Technologies Combines High Precision with Flexibility and Sustainability</w:t>
      </w:r>
    </w:p>
    <w:p w14:paraId="34B9EC81" w14:textId="59BC9679" w:rsidR="00A95ACE" w:rsidRPr="00F245AC" w:rsidRDefault="00F245AC" w:rsidP="00A95ACE">
      <w:pPr>
        <w:rPr>
          <w:rFonts w:cs="Arial"/>
          <w:sz w:val="22"/>
          <w:szCs w:val="22"/>
        </w:rPr>
      </w:pPr>
      <w:r w:rsidRPr="00F245AC">
        <w:rPr>
          <w:rFonts w:cs="Arial"/>
          <w:sz w:val="22"/>
          <w:szCs w:val="22"/>
        </w:rPr>
        <w:t>Booth M020 in Hall 5</w:t>
      </w:r>
      <w:r w:rsidR="000821F9">
        <w:rPr>
          <w:rFonts w:cs="Arial"/>
          <w:sz w:val="22"/>
          <w:szCs w:val="22"/>
        </w:rPr>
        <w:t xml:space="preserve">: </w:t>
      </w:r>
      <w:r w:rsidR="000821F9" w:rsidRPr="00F245AC">
        <w:rPr>
          <w:rFonts w:cs="Arial"/>
          <w:sz w:val="22"/>
          <w:szCs w:val="22"/>
        </w:rPr>
        <w:t>Smart Drive Solutions for Automation and Industry 4.0 Ready to Experience</w:t>
      </w:r>
    </w:p>
    <w:p w14:paraId="6538DA45" w14:textId="086B0DD2" w:rsidR="00F245AC" w:rsidRPr="00351DC9" w:rsidRDefault="00F245AC" w:rsidP="00A95ACE">
      <w:pPr>
        <w:spacing w:line="288" w:lineRule="auto"/>
        <w:rPr>
          <w:rFonts w:cs="Arial"/>
          <w:bCs/>
          <w:i/>
          <w:iCs/>
          <w:color w:val="000000" w:themeColor="text1"/>
          <w:sz w:val="22"/>
          <w:szCs w:val="22"/>
          <w:lang w:val="it-IT"/>
        </w:rPr>
      </w:pPr>
      <w:r w:rsidRPr="00351DC9">
        <w:rPr>
          <w:rFonts w:cs="Arial"/>
          <w:bCs/>
          <w:i/>
          <w:iCs/>
          <w:color w:val="000000" w:themeColor="text1"/>
          <w:sz w:val="22"/>
          <w:szCs w:val="22"/>
          <w:lang w:val="it-IT"/>
        </w:rPr>
        <w:t>Markt Indersdorf (Germany) / Venezia Noventa di Piave (</w:t>
      </w:r>
      <w:proofErr w:type="spellStart"/>
      <w:r w:rsidRPr="00351DC9">
        <w:rPr>
          <w:rFonts w:cs="Arial"/>
          <w:bCs/>
          <w:i/>
          <w:iCs/>
          <w:color w:val="000000" w:themeColor="text1"/>
          <w:sz w:val="22"/>
          <w:szCs w:val="22"/>
          <w:lang w:val="it-IT"/>
        </w:rPr>
        <w:t>Italy</w:t>
      </w:r>
      <w:proofErr w:type="spellEnd"/>
      <w:r w:rsidRPr="00351DC9">
        <w:rPr>
          <w:rFonts w:cs="Arial"/>
          <w:bCs/>
          <w:i/>
          <w:iCs/>
          <w:color w:val="000000" w:themeColor="text1"/>
          <w:sz w:val="22"/>
          <w:szCs w:val="22"/>
          <w:lang w:val="it-IT"/>
        </w:rPr>
        <w:t>), May 2</w:t>
      </w:r>
      <w:r w:rsidR="002A0014">
        <w:rPr>
          <w:rFonts w:cs="Arial"/>
          <w:bCs/>
          <w:i/>
          <w:iCs/>
          <w:color w:val="000000" w:themeColor="text1"/>
          <w:sz w:val="22"/>
          <w:szCs w:val="22"/>
          <w:lang w:val="it-IT"/>
        </w:rPr>
        <w:t>2</w:t>
      </w:r>
      <w:r w:rsidRPr="00351DC9">
        <w:rPr>
          <w:rFonts w:cs="Arial"/>
          <w:bCs/>
          <w:i/>
          <w:iCs/>
          <w:color w:val="000000" w:themeColor="text1"/>
          <w:sz w:val="22"/>
          <w:szCs w:val="22"/>
          <w:lang w:val="it-IT"/>
        </w:rPr>
        <w:t>, 2024</w:t>
      </w:r>
    </w:p>
    <w:p w14:paraId="037E60FE" w14:textId="47AD2AF4" w:rsidR="00A95ACE" w:rsidRPr="00EA27BE" w:rsidRDefault="00EA27BE" w:rsidP="00A95ACE">
      <w:pPr>
        <w:spacing w:line="288" w:lineRule="auto"/>
        <w:rPr>
          <w:rFonts w:cs="Arial"/>
          <w:bCs/>
          <w:color w:val="000000" w:themeColor="text1"/>
          <w:sz w:val="22"/>
          <w:szCs w:val="22"/>
        </w:rPr>
      </w:pPr>
      <w:r w:rsidRPr="00EA27BE">
        <w:rPr>
          <w:rFonts w:cs="Arial"/>
          <w:bCs/>
          <w:color w:val="000000" w:themeColor="text1"/>
          <w:sz w:val="22"/>
          <w:szCs w:val="22"/>
        </w:rPr>
        <w:t xml:space="preserve">Sumitomo Drive Technologies will showcase a diverse range of its drive solutions for robotics and automation at SPS Italia in Parma from May 28th to 30th, alongside the </w:t>
      </w:r>
      <w:proofErr w:type="spellStart"/>
      <w:r w:rsidRPr="00EA27BE">
        <w:rPr>
          <w:rFonts w:cs="Arial"/>
          <w:bCs/>
          <w:color w:val="000000" w:themeColor="text1"/>
          <w:sz w:val="22"/>
          <w:szCs w:val="22"/>
        </w:rPr>
        <w:t>Lafert</w:t>
      </w:r>
      <w:proofErr w:type="spellEnd"/>
      <w:r w:rsidRPr="00EA27BE">
        <w:rPr>
          <w:rFonts w:cs="Arial"/>
          <w:bCs/>
          <w:color w:val="000000" w:themeColor="text1"/>
          <w:sz w:val="22"/>
          <w:szCs w:val="22"/>
        </w:rPr>
        <w:t xml:space="preserve"> Group. Highlighted at Booth M020 in Hall 5 will be the </w:t>
      </w:r>
      <w:proofErr w:type="spellStart"/>
      <w:r w:rsidRPr="00EA27BE">
        <w:rPr>
          <w:rFonts w:cs="Arial"/>
          <w:bCs/>
          <w:color w:val="000000" w:themeColor="text1"/>
          <w:sz w:val="22"/>
          <w:szCs w:val="22"/>
        </w:rPr>
        <w:t>Tuaka</w:t>
      </w:r>
      <w:proofErr w:type="spellEnd"/>
      <w:r w:rsidRPr="00EA27BE">
        <w:rPr>
          <w:rFonts w:cs="Arial"/>
          <w:bCs/>
          <w:color w:val="000000" w:themeColor="text1"/>
          <w:sz w:val="22"/>
          <w:szCs w:val="22"/>
        </w:rPr>
        <w:t xml:space="preserve"> and </w:t>
      </w:r>
      <w:proofErr w:type="spellStart"/>
      <w:r w:rsidRPr="00EA27BE">
        <w:rPr>
          <w:rFonts w:cs="Arial"/>
          <w:bCs/>
          <w:color w:val="000000" w:themeColor="text1"/>
          <w:sz w:val="22"/>
          <w:szCs w:val="22"/>
        </w:rPr>
        <w:t>Smartris</w:t>
      </w:r>
      <w:proofErr w:type="spellEnd"/>
      <w:r w:rsidRPr="00EA27BE">
        <w:rPr>
          <w:rFonts w:cs="Arial"/>
          <w:bCs/>
          <w:color w:val="000000" w:themeColor="text1"/>
          <w:sz w:val="22"/>
          <w:szCs w:val="22"/>
        </w:rPr>
        <w:t xml:space="preserve"> drive solutions, renowned for their compactness and flexibility. Another standout feature is the BBB H IE5 drive package, meeting the highest energy efficiency standards. Visitors can also experience a new variant of the DA gear series and explore the new modular features of precision gears.</w:t>
      </w:r>
    </w:p>
    <w:p w14:paraId="225BAF71" w14:textId="078238B9" w:rsidR="00A95ACE" w:rsidRPr="00CA2F79" w:rsidRDefault="00CA2F79" w:rsidP="00307C08">
      <w:pPr>
        <w:spacing w:line="288" w:lineRule="auto"/>
        <w:rPr>
          <w:rFonts w:cs="Arial"/>
          <w:bCs/>
          <w:color w:val="000000" w:themeColor="text1"/>
          <w:sz w:val="22"/>
          <w:szCs w:val="22"/>
        </w:rPr>
      </w:pPr>
      <w:r w:rsidRPr="00CA2F79">
        <w:rPr>
          <w:rFonts w:cs="Arial"/>
          <w:bCs/>
          <w:color w:val="000000" w:themeColor="text1"/>
          <w:sz w:val="22"/>
          <w:szCs w:val="22"/>
        </w:rPr>
        <w:t>"When applications for automation and Industry 4.0 demand the utmost precision, flexibility, and energy efficiency, we have the right solution for various sectors. Visitors can witness this firsthand at our booth and receive expert advice," says Alberto Scolari, Country Manager Italy at Sumitomo Drive Technologies.</w:t>
      </w:r>
    </w:p>
    <w:p w14:paraId="16D56592" w14:textId="1C465A09" w:rsidR="00A95ACE" w:rsidRPr="009424E9" w:rsidRDefault="00336B2F" w:rsidP="00A95ACE">
      <w:pPr>
        <w:rPr>
          <w:rFonts w:cs="Arial"/>
          <w:b/>
          <w:color w:val="000000" w:themeColor="text1"/>
          <w:sz w:val="22"/>
          <w:szCs w:val="22"/>
        </w:rPr>
      </w:pPr>
      <w:r w:rsidRPr="009424E9">
        <w:rPr>
          <w:rFonts w:cs="Arial"/>
          <w:b/>
          <w:color w:val="000000" w:themeColor="text1"/>
          <w:sz w:val="22"/>
          <w:szCs w:val="22"/>
        </w:rPr>
        <w:t>Flexible Drive Solutions for Automation and Robotics</w:t>
      </w:r>
    </w:p>
    <w:p w14:paraId="6E0A7C02" w14:textId="45289001" w:rsidR="00A95ACE" w:rsidRPr="009424E9" w:rsidRDefault="009424E9" w:rsidP="00A95ACE">
      <w:pPr>
        <w:spacing w:line="288" w:lineRule="auto"/>
        <w:jc w:val="left"/>
        <w:rPr>
          <w:rFonts w:cs="Arial"/>
          <w:bCs/>
          <w:color w:val="000000" w:themeColor="text1"/>
          <w:sz w:val="22"/>
          <w:szCs w:val="22"/>
        </w:rPr>
      </w:pPr>
      <w:r w:rsidRPr="009424E9">
        <w:rPr>
          <w:rFonts w:cs="Arial"/>
          <w:bCs/>
          <w:color w:val="000000" w:themeColor="text1"/>
          <w:sz w:val="22"/>
          <w:szCs w:val="22"/>
        </w:rPr>
        <w:t xml:space="preserve">Sumitomo Drive Technologies presents </w:t>
      </w:r>
      <w:proofErr w:type="spellStart"/>
      <w:r w:rsidRPr="009424E9">
        <w:rPr>
          <w:rFonts w:cs="Arial"/>
          <w:bCs/>
          <w:color w:val="000000" w:themeColor="text1"/>
          <w:sz w:val="22"/>
          <w:szCs w:val="22"/>
        </w:rPr>
        <w:t>Smartris</w:t>
      </w:r>
      <w:proofErr w:type="spellEnd"/>
      <w:r w:rsidRPr="009424E9">
        <w:rPr>
          <w:rFonts w:cs="Arial"/>
          <w:bCs/>
          <w:color w:val="000000" w:themeColor="text1"/>
          <w:sz w:val="22"/>
          <w:szCs w:val="22"/>
        </w:rPr>
        <w:t xml:space="preserve">, a particularly compact plug-and-play solution for driving Automated Guided Vehicles (AGVs) and Autonomous Mobile Robots (AMRs). The </w:t>
      </w:r>
      <w:proofErr w:type="spellStart"/>
      <w:r w:rsidRPr="009424E9">
        <w:rPr>
          <w:rFonts w:cs="Arial"/>
          <w:bCs/>
          <w:color w:val="000000" w:themeColor="text1"/>
          <w:sz w:val="22"/>
          <w:szCs w:val="22"/>
        </w:rPr>
        <w:t>Smartris</w:t>
      </w:r>
      <w:proofErr w:type="spellEnd"/>
      <w:r w:rsidRPr="009424E9">
        <w:rPr>
          <w:rFonts w:cs="Arial"/>
          <w:bCs/>
          <w:color w:val="000000" w:themeColor="text1"/>
          <w:sz w:val="22"/>
          <w:szCs w:val="22"/>
        </w:rPr>
        <w:t xml:space="preserve"> drive package is a collaborative development between Sumitomo Drive Technologies and the </w:t>
      </w:r>
      <w:proofErr w:type="spellStart"/>
      <w:r w:rsidRPr="009424E9">
        <w:rPr>
          <w:rFonts w:cs="Arial"/>
          <w:bCs/>
          <w:color w:val="000000" w:themeColor="text1"/>
          <w:sz w:val="22"/>
          <w:szCs w:val="22"/>
        </w:rPr>
        <w:t>Lafert</w:t>
      </w:r>
      <w:proofErr w:type="spellEnd"/>
      <w:r w:rsidRPr="009424E9">
        <w:rPr>
          <w:rFonts w:cs="Arial"/>
          <w:bCs/>
          <w:color w:val="000000" w:themeColor="text1"/>
          <w:sz w:val="22"/>
          <w:szCs w:val="22"/>
        </w:rPr>
        <w:t xml:space="preserve"> Group, combining three components: </w:t>
      </w:r>
      <w:proofErr w:type="spellStart"/>
      <w:r w:rsidRPr="009424E9">
        <w:rPr>
          <w:rFonts w:cs="Arial"/>
          <w:bCs/>
          <w:color w:val="000000" w:themeColor="text1"/>
          <w:sz w:val="22"/>
          <w:szCs w:val="22"/>
        </w:rPr>
        <w:t>Cyclo</w:t>
      </w:r>
      <w:proofErr w:type="spellEnd"/>
      <w:r w:rsidRPr="009424E9">
        <w:rPr>
          <w:rFonts w:cs="Arial"/>
          <w:bCs/>
          <w:color w:val="000000" w:themeColor="text1"/>
          <w:sz w:val="22"/>
          <w:szCs w:val="22"/>
        </w:rPr>
        <w:t xml:space="preserve"> gears, servo motors, and drive controllers. Available in three sizes and various configurations, the AGV/AMR solution is ideal for use in tight spaces, narrow aisles, and small facilities.</w:t>
      </w:r>
    </w:p>
    <w:p w14:paraId="508FFBE7" w14:textId="4A37F84A" w:rsidR="00A95ACE" w:rsidRPr="00EB7470" w:rsidRDefault="00EB7470" w:rsidP="00A95ACE">
      <w:pPr>
        <w:spacing w:line="288" w:lineRule="auto"/>
        <w:jc w:val="left"/>
        <w:rPr>
          <w:rFonts w:cs="Arial"/>
          <w:bCs/>
          <w:color w:val="000000" w:themeColor="text1"/>
          <w:sz w:val="22"/>
          <w:szCs w:val="22"/>
        </w:rPr>
      </w:pPr>
      <w:proofErr w:type="spellStart"/>
      <w:r w:rsidRPr="00EB7470">
        <w:rPr>
          <w:rFonts w:cs="Arial"/>
          <w:bCs/>
          <w:color w:val="000000" w:themeColor="text1"/>
          <w:sz w:val="22"/>
          <w:szCs w:val="22"/>
        </w:rPr>
        <w:t>Tuaka</w:t>
      </w:r>
      <w:proofErr w:type="spellEnd"/>
      <w:r w:rsidRPr="00EB7470">
        <w:rPr>
          <w:rFonts w:cs="Arial"/>
          <w:bCs/>
          <w:color w:val="000000" w:themeColor="text1"/>
          <w:sz w:val="22"/>
          <w:szCs w:val="22"/>
        </w:rPr>
        <w:t xml:space="preserve"> is a fully integrated drive with high-resolution encoders, integrated torque sensors, and advanced safety features. This allows companies to flexibly build and program any type of robot or </w:t>
      </w:r>
      <w:proofErr w:type="spellStart"/>
      <w:r w:rsidRPr="00EB7470">
        <w:rPr>
          <w:rFonts w:cs="Arial"/>
          <w:bCs/>
          <w:color w:val="000000" w:themeColor="text1"/>
          <w:sz w:val="22"/>
          <w:szCs w:val="22"/>
        </w:rPr>
        <w:t>cobot</w:t>
      </w:r>
      <w:proofErr w:type="spellEnd"/>
      <w:r w:rsidRPr="00EB7470">
        <w:rPr>
          <w:rFonts w:cs="Arial"/>
          <w:bCs/>
          <w:color w:val="000000" w:themeColor="text1"/>
          <w:sz w:val="22"/>
          <w:szCs w:val="22"/>
        </w:rPr>
        <w:t xml:space="preserve"> application. The backlash-free precision gears ensure the high accuracy of </w:t>
      </w:r>
      <w:proofErr w:type="spellStart"/>
      <w:r w:rsidRPr="00EB7470">
        <w:rPr>
          <w:rFonts w:cs="Arial"/>
          <w:bCs/>
          <w:color w:val="000000" w:themeColor="text1"/>
          <w:sz w:val="22"/>
          <w:szCs w:val="22"/>
        </w:rPr>
        <w:t>Tuaka</w:t>
      </w:r>
      <w:proofErr w:type="spellEnd"/>
      <w:r w:rsidRPr="00EB7470">
        <w:rPr>
          <w:rFonts w:cs="Arial"/>
          <w:bCs/>
          <w:color w:val="000000" w:themeColor="text1"/>
          <w:sz w:val="22"/>
          <w:szCs w:val="22"/>
        </w:rPr>
        <w:t>, which was awarded the Hermes Award. At SPS Italia, industry professionals can witness this in action with a 3-axis robot demonstration.</w:t>
      </w:r>
    </w:p>
    <w:p w14:paraId="57A702BC" w14:textId="77777777" w:rsidR="00837D76" w:rsidRPr="00EB7470" w:rsidRDefault="00837D76">
      <w:pPr>
        <w:spacing w:before="0" w:beforeAutospacing="0" w:after="0"/>
        <w:jc w:val="left"/>
        <w:rPr>
          <w:rFonts w:cs="Arial"/>
          <w:b/>
          <w:bCs/>
          <w:color w:val="000000" w:themeColor="text1"/>
          <w:sz w:val="22"/>
          <w:szCs w:val="22"/>
        </w:rPr>
      </w:pPr>
      <w:r w:rsidRPr="00EB7470">
        <w:rPr>
          <w:rFonts w:cs="Arial"/>
          <w:b/>
          <w:bCs/>
          <w:color w:val="000000" w:themeColor="text1"/>
          <w:sz w:val="22"/>
          <w:szCs w:val="22"/>
        </w:rPr>
        <w:br w:type="page"/>
      </w:r>
    </w:p>
    <w:p w14:paraId="3EBF9C6B" w14:textId="1AD0A349" w:rsidR="00A95ACE" w:rsidRPr="000B2837" w:rsidRDefault="0094466A" w:rsidP="00A95ACE">
      <w:pPr>
        <w:spacing w:line="288" w:lineRule="auto"/>
        <w:jc w:val="left"/>
        <w:rPr>
          <w:rFonts w:cs="Arial"/>
          <w:b/>
          <w:bCs/>
          <w:color w:val="000000" w:themeColor="text1"/>
          <w:sz w:val="22"/>
          <w:szCs w:val="22"/>
        </w:rPr>
      </w:pPr>
      <w:r w:rsidRPr="000B2837">
        <w:rPr>
          <w:rFonts w:cs="Arial"/>
          <w:b/>
          <w:bCs/>
          <w:color w:val="000000" w:themeColor="text1"/>
          <w:sz w:val="22"/>
          <w:szCs w:val="22"/>
        </w:rPr>
        <w:lastRenderedPageBreak/>
        <w:t>Complete Solution for Highest Energy Efficiency Class</w:t>
      </w:r>
    </w:p>
    <w:p w14:paraId="57E083FF" w14:textId="39F406CE" w:rsidR="00A95ACE" w:rsidRPr="000B2837" w:rsidRDefault="000B2837" w:rsidP="00A95ACE">
      <w:pPr>
        <w:spacing w:line="288" w:lineRule="auto"/>
        <w:jc w:val="left"/>
        <w:rPr>
          <w:rFonts w:cs="Arial"/>
          <w:bCs/>
          <w:sz w:val="22"/>
          <w:szCs w:val="22"/>
        </w:rPr>
      </w:pPr>
      <w:r w:rsidRPr="000B2837">
        <w:rPr>
          <w:rFonts w:cs="Arial"/>
          <w:bCs/>
          <w:sz w:val="22"/>
          <w:szCs w:val="22"/>
        </w:rPr>
        <w:t>The BBB H IE5 drive package (</w:t>
      </w:r>
      <w:proofErr w:type="spellStart"/>
      <w:r w:rsidRPr="000B2837">
        <w:rPr>
          <w:rFonts w:cs="Arial"/>
          <w:bCs/>
          <w:sz w:val="22"/>
          <w:szCs w:val="22"/>
        </w:rPr>
        <w:t>Ultra Premium</w:t>
      </w:r>
      <w:proofErr w:type="spellEnd"/>
      <w:r w:rsidRPr="000B2837">
        <w:rPr>
          <w:rFonts w:cs="Arial"/>
          <w:bCs/>
          <w:sz w:val="22"/>
          <w:szCs w:val="22"/>
        </w:rPr>
        <w:t xml:space="preserve"> IE5 energy efficiency class) exemplifies drive efficiency at the exhibition stand. This drive solution combines bevel helical gearboxes, </w:t>
      </w:r>
      <w:proofErr w:type="spellStart"/>
      <w:r w:rsidRPr="000B2837">
        <w:rPr>
          <w:rFonts w:cs="Arial"/>
          <w:bCs/>
          <w:sz w:val="22"/>
          <w:szCs w:val="22"/>
        </w:rPr>
        <w:t>Lafert</w:t>
      </w:r>
      <w:proofErr w:type="spellEnd"/>
      <w:r w:rsidRPr="000B2837">
        <w:rPr>
          <w:rFonts w:cs="Arial"/>
          <w:bCs/>
          <w:sz w:val="22"/>
          <w:szCs w:val="22"/>
        </w:rPr>
        <w:t xml:space="preserve"> motors, and </w:t>
      </w:r>
      <w:proofErr w:type="spellStart"/>
      <w:r w:rsidRPr="000B2837">
        <w:rPr>
          <w:rFonts w:cs="Arial"/>
          <w:bCs/>
          <w:sz w:val="22"/>
          <w:szCs w:val="22"/>
        </w:rPr>
        <w:t>Invertek</w:t>
      </w:r>
      <w:proofErr w:type="spellEnd"/>
      <w:r w:rsidRPr="000B2837">
        <w:rPr>
          <w:rFonts w:cs="Arial"/>
          <w:bCs/>
          <w:sz w:val="22"/>
          <w:szCs w:val="22"/>
        </w:rPr>
        <w:t xml:space="preserve"> frequency inverters. The individual components are harmonized to achieve the highest energy savings and compactness in high-speed solutions, such as baggage conveyors at airports, parcel sorting in logistics centers, or automatic storage systems.</w:t>
      </w:r>
    </w:p>
    <w:p w14:paraId="0CF5D169" w14:textId="219AC656" w:rsidR="00A95ACE" w:rsidRPr="001E16BE" w:rsidRDefault="001E16BE" w:rsidP="00A95ACE">
      <w:pPr>
        <w:rPr>
          <w:rFonts w:cs="Arial"/>
          <w:b/>
          <w:bCs/>
          <w:sz w:val="22"/>
          <w:szCs w:val="22"/>
        </w:rPr>
      </w:pPr>
      <w:r w:rsidRPr="001E16BE">
        <w:rPr>
          <w:rFonts w:cs="Arial"/>
          <w:b/>
          <w:bCs/>
          <w:sz w:val="22"/>
          <w:szCs w:val="22"/>
        </w:rPr>
        <w:t>Compactness Paired with Modularity</w:t>
      </w:r>
    </w:p>
    <w:p w14:paraId="4D6F6829" w14:textId="04D700C4" w:rsidR="00A95ACE" w:rsidRDefault="00A74EAB" w:rsidP="00A95ACE">
      <w:pPr>
        <w:spacing w:line="288" w:lineRule="auto"/>
        <w:rPr>
          <w:rFonts w:cs="Arial"/>
          <w:bCs/>
          <w:color w:val="000000" w:themeColor="text1"/>
          <w:sz w:val="22"/>
          <w:szCs w:val="22"/>
        </w:rPr>
      </w:pPr>
      <w:r w:rsidRPr="00724E14">
        <w:rPr>
          <w:rFonts w:cs="Arial"/>
          <w:bCs/>
          <w:color w:val="000000" w:themeColor="text1"/>
          <w:sz w:val="22"/>
          <w:szCs w:val="22"/>
        </w:rPr>
        <w:t>At the core of Sumitomo Drive Technologies' gearbox solutions for robotics and automation is the Fine-</w:t>
      </w:r>
      <w:proofErr w:type="spellStart"/>
      <w:r w:rsidRPr="00724E14">
        <w:rPr>
          <w:rFonts w:cs="Arial"/>
          <w:bCs/>
          <w:color w:val="000000" w:themeColor="text1"/>
          <w:sz w:val="22"/>
          <w:szCs w:val="22"/>
        </w:rPr>
        <w:t>Cyclo</w:t>
      </w:r>
      <w:proofErr w:type="spellEnd"/>
      <w:r w:rsidRPr="00724E14">
        <w:rPr>
          <w:rFonts w:cs="Arial"/>
          <w:bCs/>
          <w:color w:val="000000" w:themeColor="text1"/>
          <w:sz w:val="22"/>
          <w:szCs w:val="22"/>
        </w:rPr>
        <w:t xml:space="preserve"> gear series. Featured at the trade show is the latest and smallest model of the Fine-</w:t>
      </w:r>
      <w:proofErr w:type="spellStart"/>
      <w:r w:rsidRPr="00724E14">
        <w:rPr>
          <w:rFonts w:cs="Arial"/>
          <w:bCs/>
          <w:color w:val="000000" w:themeColor="text1"/>
          <w:sz w:val="22"/>
          <w:szCs w:val="22"/>
        </w:rPr>
        <w:t>Cyclo</w:t>
      </w:r>
      <w:proofErr w:type="spellEnd"/>
      <w:r w:rsidRPr="00724E14">
        <w:rPr>
          <w:rFonts w:cs="Arial"/>
          <w:bCs/>
          <w:color w:val="000000" w:themeColor="text1"/>
          <w:sz w:val="22"/>
          <w:szCs w:val="22"/>
        </w:rPr>
        <w:t xml:space="preserve"> DA gear series, with an outer diameter of 110 mm. The DA 10 stands out for its compact design and </w:t>
      </w:r>
      <w:proofErr w:type="gramStart"/>
      <w:r w:rsidRPr="00724E14">
        <w:rPr>
          <w:rFonts w:cs="Arial"/>
          <w:bCs/>
          <w:color w:val="000000" w:themeColor="text1"/>
          <w:sz w:val="22"/>
          <w:szCs w:val="22"/>
        </w:rPr>
        <w:t>high</w:t>
      </w:r>
      <w:r w:rsidR="00AA0DBB">
        <w:rPr>
          <w:rFonts w:cs="Arial"/>
          <w:bCs/>
          <w:color w:val="000000" w:themeColor="text1"/>
          <w:sz w:val="22"/>
          <w:szCs w:val="22"/>
        </w:rPr>
        <w:t xml:space="preserve"> </w:t>
      </w:r>
      <w:r w:rsidRPr="00724E14">
        <w:rPr>
          <w:rFonts w:cs="Arial"/>
          <w:bCs/>
          <w:color w:val="000000" w:themeColor="text1"/>
          <w:sz w:val="22"/>
          <w:szCs w:val="22"/>
        </w:rPr>
        <w:t>power</w:t>
      </w:r>
      <w:proofErr w:type="gramEnd"/>
      <w:r w:rsidRPr="00724E14">
        <w:rPr>
          <w:rFonts w:cs="Arial"/>
          <w:bCs/>
          <w:color w:val="000000" w:themeColor="text1"/>
          <w:sz w:val="22"/>
          <w:szCs w:val="22"/>
        </w:rPr>
        <w:t xml:space="preserve"> density. It is specifically designed for applications requiring backlash-free operation, compactness, and high torque density, such as in robotics, machine tools, or medical technology. Like all gearboxes in the precision gear series, the DA 10 can be easily mounted to almost any motor thanks to a modular system, enabling shorter lead times and flexibility in selecting various motor combinations.</w:t>
      </w:r>
    </w:p>
    <w:p w14:paraId="5B28C64F" w14:textId="72A019F2" w:rsidR="00351DC9" w:rsidRPr="00DE39F8" w:rsidRDefault="00351DC9" w:rsidP="00351DC9">
      <w:pPr>
        <w:rPr>
          <w:rFonts w:cs="Arial"/>
          <w:b/>
          <w:bCs/>
          <w:sz w:val="22"/>
          <w:szCs w:val="22"/>
          <w:lang w:val="it-IT"/>
        </w:rPr>
      </w:pPr>
      <w:r w:rsidRPr="00DE39F8">
        <w:rPr>
          <w:rFonts w:cs="Arial"/>
          <w:b/>
          <w:bCs/>
          <w:sz w:val="22"/>
          <w:szCs w:val="22"/>
          <w:lang w:val="it-IT"/>
        </w:rPr>
        <w:t xml:space="preserve">ECY: </w:t>
      </w:r>
      <w:r w:rsidR="00AA0DBB" w:rsidRPr="00DE39F8">
        <w:rPr>
          <w:rFonts w:cs="Arial"/>
          <w:b/>
          <w:bCs/>
          <w:sz w:val="22"/>
          <w:szCs w:val="22"/>
          <w:lang w:val="it-IT"/>
        </w:rPr>
        <w:t xml:space="preserve">New Generation of Precision </w:t>
      </w:r>
      <w:proofErr w:type="spellStart"/>
      <w:r w:rsidR="00AA0DBB" w:rsidRPr="00DE39F8">
        <w:rPr>
          <w:rFonts w:cs="Arial"/>
          <w:b/>
          <w:bCs/>
          <w:sz w:val="22"/>
          <w:szCs w:val="22"/>
          <w:lang w:val="it-IT"/>
        </w:rPr>
        <w:t>Gearboxes</w:t>
      </w:r>
      <w:proofErr w:type="spellEnd"/>
      <w:r w:rsidR="00AA0DBB" w:rsidRPr="00DE39F8">
        <w:rPr>
          <w:rFonts w:cs="Arial"/>
          <w:b/>
          <w:bCs/>
          <w:sz w:val="22"/>
          <w:szCs w:val="22"/>
          <w:lang w:val="it-IT"/>
        </w:rPr>
        <w:t xml:space="preserve"> </w:t>
      </w:r>
      <w:proofErr w:type="spellStart"/>
      <w:r w:rsidR="00AA0DBB" w:rsidRPr="00DE39F8">
        <w:rPr>
          <w:rFonts w:cs="Arial"/>
          <w:b/>
          <w:bCs/>
          <w:sz w:val="22"/>
          <w:szCs w:val="22"/>
          <w:lang w:val="it-IT"/>
        </w:rPr>
        <w:t>series</w:t>
      </w:r>
      <w:proofErr w:type="spellEnd"/>
      <w:r w:rsidR="00AA0DBB" w:rsidRPr="00DE39F8">
        <w:rPr>
          <w:rFonts w:cs="Arial"/>
          <w:b/>
          <w:bCs/>
          <w:sz w:val="22"/>
          <w:szCs w:val="22"/>
          <w:lang w:val="it-IT"/>
        </w:rPr>
        <w:t xml:space="preserve"> 2</w:t>
      </w:r>
    </w:p>
    <w:p w14:paraId="0A029177" w14:textId="77777777" w:rsidR="007B4B0E" w:rsidRPr="007B4B0E" w:rsidRDefault="007B4B0E" w:rsidP="007B4B0E">
      <w:pPr>
        <w:spacing w:line="288" w:lineRule="auto"/>
        <w:rPr>
          <w:rFonts w:cs="Arial"/>
          <w:bCs/>
          <w:color w:val="000000" w:themeColor="text1"/>
          <w:sz w:val="22"/>
          <w:szCs w:val="22"/>
          <w:lang w:val="it-IT"/>
        </w:rPr>
      </w:pPr>
      <w:r w:rsidRPr="007B4B0E">
        <w:rPr>
          <w:rFonts w:cs="Arial"/>
          <w:bCs/>
          <w:color w:val="000000" w:themeColor="text1"/>
          <w:sz w:val="22"/>
          <w:szCs w:val="22"/>
          <w:lang w:val="it-IT"/>
        </w:rPr>
        <w:t xml:space="preserve">Sumitomo Drive Technologies </w:t>
      </w:r>
      <w:proofErr w:type="spellStart"/>
      <w:r w:rsidRPr="007B4B0E">
        <w:rPr>
          <w:rFonts w:cs="Arial"/>
          <w:bCs/>
          <w:color w:val="000000" w:themeColor="text1"/>
          <w:sz w:val="22"/>
          <w:szCs w:val="22"/>
          <w:lang w:val="it-IT"/>
        </w:rPr>
        <w:t>will</w:t>
      </w:r>
      <w:proofErr w:type="spellEnd"/>
      <w:r w:rsidRPr="007B4B0E">
        <w:rPr>
          <w:rFonts w:cs="Arial"/>
          <w:bCs/>
          <w:color w:val="000000" w:themeColor="text1"/>
          <w:sz w:val="22"/>
          <w:szCs w:val="22"/>
          <w:lang w:val="it-IT"/>
        </w:rPr>
        <w:t xml:space="preserve"> </w:t>
      </w:r>
      <w:proofErr w:type="spellStart"/>
      <w:r w:rsidRPr="007B4B0E">
        <w:rPr>
          <w:rFonts w:cs="Arial"/>
          <w:bCs/>
          <w:color w:val="000000" w:themeColor="text1"/>
          <w:sz w:val="22"/>
          <w:szCs w:val="22"/>
          <w:lang w:val="it-IT"/>
        </w:rPr>
        <w:t>present</w:t>
      </w:r>
      <w:proofErr w:type="spellEnd"/>
      <w:r w:rsidRPr="007B4B0E">
        <w:rPr>
          <w:rFonts w:cs="Arial"/>
          <w:bCs/>
          <w:color w:val="000000" w:themeColor="text1"/>
          <w:sz w:val="22"/>
          <w:szCs w:val="22"/>
          <w:lang w:val="it-IT"/>
        </w:rPr>
        <w:t xml:space="preserve"> the new generation of the ECY (</w:t>
      </w:r>
      <w:proofErr w:type="spellStart"/>
      <w:r w:rsidRPr="007B4B0E">
        <w:rPr>
          <w:rFonts w:cs="Arial"/>
          <w:bCs/>
          <w:color w:val="000000" w:themeColor="text1"/>
          <w:sz w:val="22"/>
          <w:szCs w:val="22"/>
          <w:lang w:val="it-IT"/>
        </w:rPr>
        <w:t>Cyclo</w:t>
      </w:r>
      <w:proofErr w:type="spellEnd"/>
      <w:r w:rsidRPr="007B4B0E">
        <w:rPr>
          <w:rFonts w:cs="Arial"/>
          <w:bCs/>
          <w:color w:val="000000" w:themeColor="text1"/>
          <w:sz w:val="22"/>
          <w:szCs w:val="22"/>
          <w:lang w:val="it-IT"/>
        </w:rPr>
        <w:t xml:space="preserve">) </w:t>
      </w:r>
      <w:proofErr w:type="spellStart"/>
      <w:r w:rsidRPr="007B4B0E">
        <w:rPr>
          <w:rFonts w:cs="Arial"/>
          <w:bCs/>
          <w:color w:val="000000" w:themeColor="text1"/>
          <w:sz w:val="22"/>
          <w:szCs w:val="22"/>
          <w:lang w:val="it-IT"/>
        </w:rPr>
        <w:t>precision</w:t>
      </w:r>
      <w:proofErr w:type="spellEnd"/>
      <w:r w:rsidRPr="007B4B0E">
        <w:rPr>
          <w:rFonts w:cs="Arial"/>
          <w:bCs/>
          <w:color w:val="000000" w:themeColor="text1"/>
          <w:sz w:val="22"/>
          <w:szCs w:val="22"/>
          <w:lang w:val="it-IT"/>
        </w:rPr>
        <w:t xml:space="preserve"> </w:t>
      </w:r>
      <w:proofErr w:type="spellStart"/>
      <w:r w:rsidRPr="007B4B0E">
        <w:rPr>
          <w:rFonts w:cs="Arial"/>
          <w:bCs/>
          <w:color w:val="000000" w:themeColor="text1"/>
          <w:sz w:val="22"/>
          <w:szCs w:val="22"/>
          <w:lang w:val="it-IT"/>
        </w:rPr>
        <w:t>gearbox</w:t>
      </w:r>
      <w:proofErr w:type="spellEnd"/>
      <w:r w:rsidRPr="007B4B0E">
        <w:rPr>
          <w:rFonts w:cs="Arial"/>
          <w:bCs/>
          <w:color w:val="000000" w:themeColor="text1"/>
          <w:sz w:val="22"/>
          <w:szCs w:val="22"/>
          <w:lang w:val="it-IT"/>
        </w:rPr>
        <w:t xml:space="preserve"> </w:t>
      </w:r>
      <w:proofErr w:type="spellStart"/>
      <w:r w:rsidRPr="007B4B0E">
        <w:rPr>
          <w:rFonts w:cs="Arial"/>
          <w:bCs/>
          <w:color w:val="000000" w:themeColor="text1"/>
          <w:sz w:val="22"/>
          <w:szCs w:val="22"/>
          <w:lang w:val="it-IT"/>
        </w:rPr>
        <w:t>series</w:t>
      </w:r>
      <w:proofErr w:type="spellEnd"/>
      <w:r w:rsidRPr="007B4B0E">
        <w:rPr>
          <w:rFonts w:cs="Arial"/>
          <w:bCs/>
          <w:color w:val="000000" w:themeColor="text1"/>
          <w:sz w:val="22"/>
          <w:szCs w:val="22"/>
          <w:lang w:val="it-IT"/>
        </w:rPr>
        <w:t xml:space="preserve"> </w:t>
      </w:r>
      <w:proofErr w:type="spellStart"/>
      <w:r w:rsidRPr="007B4B0E">
        <w:rPr>
          <w:rFonts w:cs="Arial"/>
          <w:bCs/>
          <w:color w:val="000000" w:themeColor="text1"/>
          <w:sz w:val="22"/>
          <w:szCs w:val="22"/>
          <w:lang w:val="it-IT"/>
        </w:rPr>
        <w:t>at</w:t>
      </w:r>
      <w:proofErr w:type="spellEnd"/>
      <w:r w:rsidRPr="007B4B0E">
        <w:rPr>
          <w:rFonts w:cs="Arial"/>
          <w:bCs/>
          <w:color w:val="000000" w:themeColor="text1"/>
          <w:sz w:val="22"/>
          <w:szCs w:val="22"/>
          <w:lang w:val="it-IT"/>
        </w:rPr>
        <w:t xml:space="preserve"> SPS Italia 2024. </w:t>
      </w:r>
      <w:proofErr w:type="spellStart"/>
      <w:r w:rsidRPr="007B4B0E">
        <w:rPr>
          <w:rFonts w:cs="Arial"/>
          <w:bCs/>
          <w:color w:val="000000" w:themeColor="text1"/>
          <w:sz w:val="22"/>
          <w:szCs w:val="22"/>
          <w:lang w:val="it-IT"/>
        </w:rPr>
        <w:t>This</w:t>
      </w:r>
      <w:proofErr w:type="spellEnd"/>
      <w:r w:rsidRPr="007B4B0E">
        <w:rPr>
          <w:rFonts w:cs="Arial"/>
          <w:bCs/>
          <w:color w:val="000000" w:themeColor="text1"/>
          <w:sz w:val="22"/>
          <w:szCs w:val="22"/>
          <w:lang w:val="it-IT"/>
        </w:rPr>
        <w:t xml:space="preserve"> product </w:t>
      </w:r>
      <w:proofErr w:type="spellStart"/>
      <w:r w:rsidRPr="007B4B0E">
        <w:rPr>
          <w:rFonts w:cs="Arial"/>
          <w:bCs/>
          <w:color w:val="000000" w:themeColor="text1"/>
          <w:sz w:val="22"/>
          <w:szCs w:val="22"/>
          <w:lang w:val="it-IT"/>
        </w:rPr>
        <w:t>is</w:t>
      </w:r>
      <w:proofErr w:type="spellEnd"/>
      <w:r w:rsidRPr="007B4B0E">
        <w:rPr>
          <w:rFonts w:cs="Arial"/>
          <w:bCs/>
          <w:color w:val="000000" w:themeColor="text1"/>
          <w:sz w:val="22"/>
          <w:szCs w:val="22"/>
          <w:lang w:val="it-IT"/>
        </w:rPr>
        <w:t xml:space="preserve"> </w:t>
      </w:r>
      <w:proofErr w:type="spellStart"/>
      <w:r w:rsidRPr="007B4B0E">
        <w:rPr>
          <w:rFonts w:cs="Arial"/>
          <w:bCs/>
          <w:color w:val="000000" w:themeColor="text1"/>
          <w:sz w:val="22"/>
          <w:szCs w:val="22"/>
          <w:lang w:val="it-IT"/>
        </w:rPr>
        <w:t>designed</w:t>
      </w:r>
      <w:proofErr w:type="spellEnd"/>
      <w:r w:rsidRPr="007B4B0E">
        <w:rPr>
          <w:rFonts w:cs="Arial"/>
          <w:bCs/>
          <w:color w:val="000000" w:themeColor="text1"/>
          <w:sz w:val="22"/>
          <w:szCs w:val="22"/>
          <w:lang w:val="it-IT"/>
        </w:rPr>
        <w:t xml:space="preserve"> for use in </w:t>
      </w:r>
      <w:proofErr w:type="spellStart"/>
      <w:r w:rsidRPr="007B4B0E">
        <w:rPr>
          <w:rFonts w:cs="Arial"/>
          <w:bCs/>
          <w:color w:val="000000" w:themeColor="text1"/>
          <w:sz w:val="22"/>
          <w:szCs w:val="22"/>
          <w:lang w:val="it-IT"/>
        </w:rPr>
        <w:t>confined</w:t>
      </w:r>
      <w:proofErr w:type="spellEnd"/>
      <w:r w:rsidRPr="007B4B0E">
        <w:rPr>
          <w:rFonts w:cs="Arial"/>
          <w:bCs/>
          <w:color w:val="000000" w:themeColor="text1"/>
          <w:sz w:val="22"/>
          <w:szCs w:val="22"/>
          <w:lang w:val="it-IT"/>
        </w:rPr>
        <w:t xml:space="preserve"> </w:t>
      </w:r>
      <w:proofErr w:type="spellStart"/>
      <w:r w:rsidRPr="007B4B0E">
        <w:rPr>
          <w:rFonts w:cs="Arial"/>
          <w:bCs/>
          <w:color w:val="000000" w:themeColor="text1"/>
          <w:sz w:val="22"/>
          <w:szCs w:val="22"/>
          <w:lang w:val="it-IT"/>
        </w:rPr>
        <w:t>spaces</w:t>
      </w:r>
      <w:proofErr w:type="spellEnd"/>
      <w:r w:rsidRPr="007B4B0E">
        <w:rPr>
          <w:rFonts w:cs="Arial"/>
          <w:bCs/>
          <w:color w:val="000000" w:themeColor="text1"/>
          <w:sz w:val="22"/>
          <w:szCs w:val="22"/>
          <w:lang w:val="it-IT"/>
        </w:rPr>
        <w:t xml:space="preserve"> and combines the benefits of the '</w:t>
      </w:r>
      <w:proofErr w:type="spellStart"/>
      <w:r w:rsidRPr="007B4B0E">
        <w:rPr>
          <w:rFonts w:cs="Arial"/>
          <w:bCs/>
          <w:color w:val="000000" w:themeColor="text1"/>
          <w:sz w:val="22"/>
          <w:szCs w:val="22"/>
          <w:lang w:val="it-IT"/>
        </w:rPr>
        <w:t>flex</w:t>
      </w:r>
      <w:proofErr w:type="spellEnd"/>
      <w:r w:rsidRPr="007B4B0E">
        <w:rPr>
          <w:rFonts w:cs="Arial"/>
          <w:bCs/>
          <w:color w:val="000000" w:themeColor="text1"/>
          <w:sz w:val="22"/>
          <w:szCs w:val="22"/>
          <w:lang w:val="it-IT"/>
        </w:rPr>
        <w:t xml:space="preserve"> </w:t>
      </w:r>
      <w:proofErr w:type="spellStart"/>
      <w:r w:rsidRPr="007B4B0E">
        <w:rPr>
          <w:rFonts w:cs="Arial"/>
          <w:bCs/>
          <w:color w:val="000000" w:themeColor="text1"/>
          <w:sz w:val="22"/>
          <w:szCs w:val="22"/>
          <w:lang w:val="it-IT"/>
        </w:rPr>
        <w:t>spline</w:t>
      </w:r>
      <w:proofErr w:type="spellEnd"/>
      <w:r w:rsidRPr="007B4B0E">
        <w:rPr>
          <w:rFonts w:cs="Arial"/>
          <w:bCs/>
          <w:color w:val="000000" w:themeColor="text1"/>
          <w:sz w:val="22"/>
          <w:szCs w:val="22"/>
          <w:lang w:val="it-IT"/>
        </w:rPr>
        <w:t xml:space="preserve">' </w:t>
      </w:r>
      <w:proofErr w:type="spellStart"/>
      <w:r w:rsidRPr="007B4B0E">
        <w:rPr>
          <w:rFonts w:cs="Arial"/>
          <w:bCs/>
          <w:color w:val="000000" w:themeColor="text1"/>
          <w:sz w:val="22"/>
          <w:szCs w:val="22"/>
          <w:lang w:val="it-IT"/>
        </w:rPr>
        <w:t>gearbox</w:t>
      </w:r>
      <w:proofErr w:type="spellEnd"/>
      <w:r w:rsidRPr="007B4B0E">
        <w:rPr>
          <w:rFonts w:cs="Arial"/>
          <w:bCs/>
          <w:color w:val="000000" w:themeColor="text1"/>
          <w:sz w:val="22"/>
          <w:szCs w:val="22"/>
          <w:lang w:val="it-IT"/>
        </w:rPr>
        <w:t xml:space="preserve"> </w:t>
      </w:r>
      <w:proofErr w:type="spellStart"/>
      <w:r w:rsidRPr="007B4B0E">
        <w:rPr>
          <w:rFonts w:cs="Arial"/>
          <w:bCs/>
          <w:color w:val="000000" w:themeColor="text1"/>
          <w:sz w:val="22"/>
          <w:szCs w:val="22"/>
          <w:lang w:val="it-IT"/>
        </w:rPr>
        <w:t>operating</w:t>
      </w:r>
      <w:proofErr w:type="spellEnd"/>
      <w:r w:rsidRPr="007B4B0E">
        <w:rPr>
          <w:rFonts w:cs="Arial"/>
          <w:bCs/>
          <w:color w:val="000000" w:themeColor="text1"/>
          <w:sz w:val="22"/>
          <w:szCs w:val="22"/>
          <w:lang w:val="it-IT"/>
        </w:rPr>
        <w:t xml:space="preserve"> </w:t>
      </w:r>
      <w:proofErr w:type="spellStart"/>
      <w:r w:rsidRPr="007B4B0E">
        <w:rPr>
          <w:rFonts w:cs="Arial"/>
          <w:bCs/>
          <w:color w:val="000000" w:themeColor="text1"/>
          <w:sz w:val="22"/>
          <w:szCs w:val="22"/>
          <w:lang w:val="it-IT"/>
        </w:rPr>
        <w:t>principle</w:t>
      </w:r>
      <w:proofErr w:type="spellEnd"/>
      <w:r w:rsidRPr="007B4B0E">
        <w:rPr>
          <w:rFonts w:cs="Arial"/>
          <w:bCs/>
          <w:color w:val="000000" w:themeColor="text1"/>
          <w:sz w:val="22"/>
          <w:szCs w:val="22"/>
          <w:lang w:val="it-IT"/>
        </w:rPr>
        <w:t xml:space="preserve"> with </w:t>
      </w:r>
      <w:proofErr w:type="spellStart"/>
      <w:r w:rsidRPr="007B4B0E">
        <w:rPr>
          <w:rFonts w:cs="Arial"/>
          <w:bCs/>
          <w:color w:val="000000" w:themeColor="text1"/>
          <w:sz w:val="22"/>
          <w:szCs w:val="22"/>
          <w:lang w:val="it-IT"/>
        </w:rPr>
        <w:t>Cyclo</w:t>
      </w:r>
      <w:proofErr w:type="spellEnd"/>
      <w:r w:rsidRPr="007B4B0E">
        <w:rPr>
          <w:rFonts w:cs="Arial"/>
          <w:bCs/>
          <w:color w:val="000000" w:themeColor="text1"/>
          <w:sz w:val="22"/>
          <w:szCs w:val="22"/>
          <w:lang w:val="it-IT"/>
        </w:rPr>
        <w:t xml:space="preserve"> </w:t>
      </w:r>
      <w:proofErr w:type="spellStart"/>
      <w:r w:rsidRPr="007B4B0E">
        <w:rPr>
          <w:rFonts w:cs="Arial"/>
          <w:bCs/>
          <w:color w:val="000000" w:themeColor="text1"/>
          <w:sz w:val="22"/>
          <w:szCs w:val="22"/>
          <w:lang w:val="it-IT"/>
        </w:rPr>
        <w:t>gearbox</w:t>
      </w:r>
      <w:proofErr w:type="spellEnd"/>
      <w:r w:rsidRPr="007B4B0E">
        <w:rPr>
          <w:rFonts w:cs="Arial"/>
          <w:bCs/>
          <w:color w:val="000000" w:themeColor="text1"/>
          <w:sz w:val="22"/>
          <w:szCs w:val="22"/>
          <w:lang w:val="it-IT"/>
        </w:rPr>
        <w:t xml:space="preserve"> </w:t>
      </w:r>
      <w:proofErr w:type="spellStart"/>
      <w:r w:rsidRPr="007B4B0E">
        <w:rPr>
          <w:rFonts w:cs="Arial"/>
          <w:bCs/>
          <w:color w:val="000000" w:themeColor="text1"/>
          <w:sz w:val="22"/>
          <w:szCs w:val="22"/>
          <w:lang w:val="it-IT"/>
        </w:rPr>
        <w:t>technology</w:t>
      </w:r>
      <w:proofErr w:type="spellEnd"/>
      <w:r w:rsidRPr="007B4B0E">
        <w:rPr>
          <w:rFonts w:cs="Arial"/>
          <w:bCs/>
          <w:color w:val="000000" w:themeColor="text1"/>
          <w:sz w:val="22"/>
          <w:szCs w:val="22"/>
          <w:lang w:val="it-IT"/>
        </w:rPr>
        <w:t xml:space="preserve">. The generation, </w:t>
      </w:r>
      <w:proofErr w:type="spellStart"/>
      <w:r w:rsidRPr="007B4B0E">
        <w:rPr>
          <w:rFonts w:cs="Arial"/>
          <w:bCs/>
          <w:color w:val="000000" w:themeColor="text1"/>
          <w:sz w:val="22"/>
          <w:szCs w:val="22"/>
          <w:lang w:val="it-IT"/>
        </w:rPr>
        <w:t>referred</w:t>
      </w:r>
      <w:proofErr w:type="spellEnd"/>
      <w:r w:rsidRPr="007B4B0E">
        <w:rPr>
          <w:rFonts w:cs="Arial"/>
          <w:bCs/>
          <w:color w:val="000000" w:themeColor="text1"/>
          <w:sz w:val="22"/>
          <w:szCs w:val="22"/>
          <w:lang w:val="it-IT"/>
        </w:rPr>
        <w:t xml:space="preserve"> to </w:t>
      </w:r>
      <w:proofErr w:type="spellStart"/>
      <w:r w:rsidRPr="007B4B0E">
        <w:rPr>
          <w:rFonts w:cs="Arial"/>
          <w:bCs/>
          <w:color w:val="000000" w:themeColor="text1"/>
          <w:sz w:val="22"/>
          <w:szCs w:val="22"/>
          <w:lang w:val="it-IT"/>
        </w:rPr>
        <w:t>as</w:t>
      </w:r>
      <w:proofErr w:type="spellEnd"/>
      <w:r w:rsidRPr="007B4B0E">
        <w:rPr>
          <w:rFonts w:cs="Arial"/>
          <w:bCs/>
          <w:color w:val="000000" w:themeColor="text1"/>
          <w:sz w:val="22"/>
          <w:szCs w:val="22"/>
          <w:lang w:val="it-IT"/>
        </w:rPr>
        <w:t xml:space="preserve"> </w:t>
      </w:r>
      <w:proofErr w:type="spellStart"/>
      <w:r w:rsidRPr="007B4B0E">
        <w:rPr>
          <w:rFonts w:cs="Arial"/>
          <w:bCs/>
          <w:color w:val="000000" w:themeColor="text1"/>
          <w:sz w:val="22"/>
          <w:szCs w:val="22"/>
          <w:lang w:val="it-IT"/>
        </w:rPr>
        <w:t>series</w:t>
      </w:r>
      <w:proofErr w:type="spellEnd"/>
      <w:r w:rsidRPr="007B4B0E">
        <w:rPr>
          <w:rFonts w:cs="Arial"/>
          <w:bCs/>
          <w:color w:val="000000" w:themeColor="text1"/>
          <w:sz w:val="22"/>
          <w:szCs w:val="22"/>
          <w:lang w:val="it-IT"/>
        </w:rPr>
        <w:t xml:space="preserve"> 2, </w:t>
      </w:r>
      <w:proofErr w:type="spellStart"/>
      <w:r w:rsidRPr="007B4B0E">
        <w:rPr>
          <w:rFonts w:cs="Arial"/>
          <w:bCs/>
          <w:color w:val="000000" w:themeColor="text1"/>
          <w:sz w:val="22"/>
          <w:szCs w:val="22"/>
          <w:lang w:val="it-IT"/>
        </w:rPr>
        <w:t>was</w:t>
      </w:r>
      <w:proofErr w:type="spellEnd"/>
      <w:r w:rsidRPr="007B4B0E">
        <w:rPr>
          <w:rFonts w:cs="Arial"/>
          <w:bCs/>
          <w:color w:val="000000" w:themeColor="text1"/>
          <w:sz w:val="22"/>
          <w:szCs w:val="22"/>
          <w:lang w:val="it-IT"/>
        </w:rPr>
        <w:t xml:space="preserve"> </w:t>
      </w:r>
      <w:proofErr w:type="spellStart"/>
      <w:r w:rsidRPr="007B4B0E">
        <w:rPr>
          <w:rFonts w:cs="Arial"/>
          <w:bCs/>
          <w:color w:val="000000" w:themeColor="text1"/>
          <w:sz w:val="22"/>
          <w:szCs w:val="22"/>
          <w:lang w:val="it-IT"/>
        </w:rPr>
        <w:t>launched</w:t>
      </w:r>
      <w:proofErr w:type="spellEnd"/>
      <w:r w:rsidRPr="007B4B0E">
        <w:rPr>
          <w:rFonts w:cs="Arial"/>
          <w:bCs/>
          <w:color w:val="000000" w:themeColor="text1"/>
          <w:sz w:val="22"/>
          <w:szCs w:val="22"/>
          <w:lang w:val="it-IT"/>
        </w:rPr>
        <w:t xml:space="preserve"> in the </w:t>
      </w:r>
      <w:proofErr w:type="spellStart"/>
      <w:r w:rsidRPr="007B4B0E">
        <w:rPr>
          <w:rFonts w:cs="Arial"/>
          <w:bCs/>
          <w:color w:val="000000" w:themeColor="text1"/>
          <w:sz w:val="22"/>
          <w:szCs w:val="22"/>
          <w:lang w:val="it-IT"/>
        </w:rPr>
        <w:t>early</w:t>
      </w:r>
      <w:proofErr w:type="spellEnd"/>
      <w:r w:rsidRPr="007B4B0E">
        <w:rPr>
          <w:rFonts w:cs="Arial"/>
          <w:bCs/>
          <w:color w:val="000000" w:themeColor="text1"/>
          <w:sz w:val="22"/>
          <w:szCs w:val="22"/>
          <w:lang w:val="it-IT"/>
        </w:rPr>
        <w:t xml:space="preserve"> </w:t>
      </w:r>
      <w:proofErr w:type="spellStart"/>
      <w:r w:rsidRPr="007B4B0E">
        <w:rPr>
          <w:rFonts w:cs="Arial"/>
          <w:bCs/>
          <w:color w:val="000000" w:themeColor="text1"/>
          <w:sz w:val="22"/>
          <w:szCs w:val="22"/>
          <w:lang w:val="it-IT"/>
        </w:rPr>
        <w:t>months</w:t>
      </w:r>
      <w:proofErr w:type="spellEnd"/>
      <w:r w:rsidRPr="007B4B0E">
        <w:rPr>
          <w:rFonts w:cs="Arial"/>
          <w:bCs/>
          <w:color w:val="000000" w:themeColor="text1"/>
          <w:sz w:val="22"/>
          <w:szCs w:val="22"/>
          <w:lang w:val="it-IT"/>
        </w:rPr>
        <w:t xml:space="preserve"> of 2024 and </w:t>
      </w:r>
      <w:proofErr w:type="spellStart"/>
      <w:r w:rsidRPr="007B4B0E">
        <w:rPr>
          <w:rFonts w:cs="Arial"/>
          <w:bCs/>
          <w:color w:val="000000" w:themeColor="text1"/>
          <w:sz w:val="22"/>
          <w:szCs w:val="22"/>
          <w:lang w:val="it-IT"/>
        </w:rPr>
        <w:t>will</w:t>
      </w:r>
      <w:proofErr w:type="spellEnd"/>
      <w:r w:rsidRPr="007B4B0E">
        <w:rPr>
          <w:rFonts w:cs="Arial"/>
          <w:bCs/>
          <w:color w:val="000000" w:themeColor="text1"/>
          <w:sz w:val="22"/>
          <w:szCs w:val="22"/>
          <w:lang w:val="it-IT"/>
        </w:rPr>
        <w:t xml:space="preserve"> set new </w:t>
      </w:r>
      <w:proofErr w:type="spellStart"/>
      <w:r w:rsidRPr="007B4B0E">
        <w:rPr>
          <w:rFonts w:cs="Arial"/>
          <w:bCs/>
          <w:color w:val="000000" w:themeColor="text1"/>
          <w:sz w:val="22"/>
          <w:szCs w:val="22"/>
          <w:lang w:val="it-IT"/>
        </w:rPr>
        <w:t>industry</w:t>
      </w:r>
      <w:proofErr w:type="spellEnd"/>
      <w:r w:rsidRPr="007B4B0E">
        <w:rPr>
          <w:rFonts w:cs="Arial"/>
          <w:bCs/>
          <w:color w:val="000000" w:themeColor="text1"/>
          <w:sz w:val="22"/>
          <w:szCs w:val="22"/>
          <w:lang w:val="it-IT"/>
        </w:rPr>
        <w:t xml:space="preserve"> standards. Following a </w:t>
      </w:r>
      <w:proofErr w:type="spellStart"/>
      <w:r w:rsidRPr="007B4B0E">
        <w:rPr>
          <w:rFonts w:cs="Arial"/>
          <w:bCs/>
          <w:color w:val="000000" w:themeColor="text1"/>
          <w:sz w:val="22"/>
          <w:szCs w:val="22"/>
          <w:lang w:val="it-IT"/>
        </w:rPr>
        <w:t>significant</w:t>
      </w:r>
      <w:proofErr w:type="spellEnd"/>
      <w:r w:rsidRPr="007B4B0E">
        <w:rPr>
          <w:rFonts w:cs="Arial"/>
          <w:bCs/>
          <w:color w:val="000000" w:themeColor="text1"/>
          <w:sz w:val="22"/>
          <w:szCs w:val="22"/>
          <w:lang w:val="it-IT"/>
        </w:rPr>
        <w:t xml:space="preserve"> </w:t>
      </w:r>
      <w:proofErr w:type="spellStart"/>
      <w:r w:rsidRPr="007B4B0E">
        <w:rPr>
          <w:rFonts w:cs="Arial"/>
          <w:bCs/>
          <w:color w:val="000000" w:themeColor="text1"/>
          <w:sz w:val="22"/>
          <w:szCs w:val="22"/>
          <w:lang w:val="it-IT"/>
        </w:rPr>
        <w:t>evolution</w:t>
      </w:r>
      <w:proofErr w:type="spellEnd"/>
      <w:r w:rsidRPr="007B4B0E">
        <w:rPr>
          <w:rFonts w:cs="Arial"/>
          <w:bCs/>
          <w:color w:val="000000" w:themeColor="text1"/>
          <w:sz w:val="22"/>
          <w:szCs w:val="22"/>
          <w:lang w:val="it-IT"/>
        </w:rPr>
        <w:t xml:space="preserve"> of </w:t>
      </w:r>
      <w:proofErr w:type="spellStart"/>
      <w:r w:rsidRPr="007B4B0E">
        <w:rPr>
          <w:rFonts w:cs="Arial"/>
          <w:bCs/>
          <w:color w:val="000000" w:themeColor="text1"/>
          <w:sz w:val="22"/>
          <w:szCs w:val="22"/>
          <w:lang w:val="it-IT"/>
        </w:rPr>
        <w:t>internal</w:t>
      </w:r>
      <w:proofErr w:type="spellEnd"/>
      <w:r w:rsidRPr="007B4B0E">
        <w:rPr>
          <w:rFonts w:cs="Arial"/>
          <w:bCs/>
          <w:color w:val="000000" w:themeColor="text1"/>
          <w:sz w:val="22"/>
          <w:szCs w:val="22"/>
          <w:lang w:val="it-IT"/>
        </w:rPr>
        <w:t xml:space="preserve"> </w:t>
      </w:r>
      <w:proofErr w:type="spellStart"/>
      <w:r w:rsidRPr="007B4B0E">
        <w:rPr>
          <w:rFonts w:cs="Arial"/>
          <w:bCs/>
          <w:color w:val="000000" w:themeColor="text1"/>
          <w:sz w:val="22"/>
          <w:szCs w:val="22"/>
          <w:lang w:val="it-IT"/>
        </w:rPr>
        <w:t>components</w:t>
      </w:r>
      <w:proofErr w:type="spellEnd"/>
      <w:r w:rsidRPr="007B4B0E">
        <w:rPr>
          <w:rFonts w:cs="Arial"/>
          <w:bCs/>
          <w:color w:val="000000" w:themeColor="text1"/>
          <w:sz w:val="22"/>
          <w:szCs w:val="22"/>
          <w:lang w:val="it-IT"/>
        </w:rPr>
        <w:t xml:space="preserve">, a 30% </w:t>
      </w:r>
      <w:proofErr w:type="spellStart"/>
      <w:r w:rsidRPr="007B4B0E">
        <w:rPr>
          <w:rFonts w:cs="Arial"/>
          <w:bCs/>
          <w:color w:val="000000" w:themeColor="text1"/>
          <w:sz w:val="22"/>
          <w:szCs w:val="22"/>
          <w:lang w:val="it-IT"/>
        </w:rPr>
        <w:t>increase</w:t>
      </w:r>
      <w:proofErr w:type="spellEnd"/>
      <w:r w:rsidRPr="007B4B0E">
        <w:rPr>
          <w:rFonts w:cs="Arial"/>
          <w:bCs/>
          <w:color w:val="000000" w:themeColor="text1"/>
          <w:sz w:val="22"/>
          <w:szCs w:val="22"/>
          <w:lang w:val="it-IT"/>
        </w:rPr>
        <w:t xml:space="preserve"> in performance </w:t>
      </w:r>
      <w:proofErr w:type="spellStart"/>
      <w:r w:rsidRPr="007B4B0E">
        <w:rPr>
          <w:rFonts w:cs="Arial"/>
          <w:bCs/>
          <w:color w:val="000000" w:themeColor="text1"/>
          <w:sz w:val="22"/>
          <w:szCs w:val="22"/>
          <w:lang w:val="it-IT"/>
        </w:rPr>
        <w:t>compared</w:t>
      </w:r>
      <w:proofErr w:type="spellEnd"/>
      <w:r w:rsidRPr="007B4B0E">
        <w:rPr>
          <w:rFonts w:cs="Arial"/>
          <w:bCs/>
          <w:color w:val="000000" w:themeColor="text1"/>
          <w:sz w:val="22"/>
          <w:szCs w:val="22"/>
          <w:lang w:val="it-IT"/>
        </w:rPr>
        <w:t xml:space="preserve"> to the </w:t>
      </w:r>
      <w:proofErr w:type="spellStart"/>
      <w:r w:rsidRPr="007B4B0E">
        <w:rPr>
          <w:rFonts w:cs="Arial"/>
          <w:bCs/>
          <w:color w:val="000000" w:themeColor="text1"/>
          <w:sz w:val="22"/>
          <w:szCs w:val="22"/>
          <w:lang w:val="it-IT"/>
        </w:rPr>
        <w:t>previous</w:t>
      </w:r>
      <w:proofErr w:type="spellEnd"/>
      <w:r w:rsidRPr="007B4B0E">
        <w:rPr>
          <w:rFonts w:cs="Arial"/>
          <w:bCs/>
          <w:color w:val="000000" w:themeColor="text1"/>
          <w:sz w:val="22"/>
          <w:szCs w:val="22"/>
          <w:lang w:val="it-IT"/>
        </w:rPr>
        <w:t xml:space="preserve"> </w:t>
      </w:r>
      <w:proofErr w:type="spellStart"/>
      <w:r w:rsidRPr="007B4B0E">
        <w:rPr>
          <w:rFonts w:cs="Arial"/>
          <w:bCs/>
          <w:color w:val="000000" w:themeColor="text1"/>
          <w:sz w:val="22"/>
          <w:szCs w:val="22"/>
          <w:lang w:val="it-IT"/>
        </w:rPr>
        <w:t>series</w:t>
      </w:r>
      <w:proofErr w:type="spellEnd"/>
      <w:r w:rsidRPr="007B4B0E">
        <w:rPr>
          <w:rFonts w:cs="Arial"/>
          <w:bCs/>
          <w:color w:val="000000" w:themeColor="text1"/>
          <w:sz w:val="22"/>
          <w:szCs w:val="22"/>
          <w:lang w:val="it-IT"/>
        </w:rPr>
        <w:t xml:space="preserve"> model </w:t>
      </w:r>
      <w:proofErr w:type="spellStart"/>
      <w:r w:rsidRPr="007B4B0E">
        <w:rPr>
          <w:rFonts w:cs="Arial"/>
          <w:bCs/>
          <w:color w:val="000000" w:themeColor="text1"/>
          <w:sz w:val="22"/>
          <w:szCs w:val="22"/>
          <w:lang w:val="it-IT"/>
        </w:rPr>
        <w:t>has</w:t>
      </w:r>
      <w:proofErr w:type="spellEnd"/>
      <w:r w:rsidRPr="007B4B0E">
        <w:rPr>
          <w:rFonts w:cs="Arial"/>
          <w:bCs/>
          <w:color w:val="000000" w:themeColor="text1"/>
          <w:sz w:val="22"/>
          <w:szCs w:val="22"/>
          <w:lang w:val="it-IT"/>
        </w:rPr>
        <w:t xml:space="preserve"> </w:t>
      </w:r>
      <w:proofErr w:type="spellStart"/>
      <w:r w:rsidRPr="007B4B0E">
        <w:rPr>
          <w:rFonts w:cs="Arial"/>
          <w:bCs/>
          <w:color w:val="000000" w:themeColor="text1"/>
          <w:sz w:val="22"/>
          <w:szCs w:val="22"/>
          <w:lang w:val="it-IT"/>
        </w:rPr>
        <w:t>been</w:t>
      </w:r>
      <w:proofErr w:type="spellEnd"/>
      <w:r w:rsidRPr="007B4B0E">
        <w:rPr>
          <w:rFonts w:cs="Arial"/>
          <w:bCs/>
          <w:color w:val="000000" w:themeColor="text1"/>
          <w:sz w:val="22"/>
          <w:szCs w:val="22"/>
          <w:lang w:val="it-IT"/>
        </w:rPr>
        <w:t xml:space="preserve"> </w:t>
      </w:r>
      <w:proofErr w:type="spellStart"/>
      <w:r w:rsidRPr="007B4B0E">
        <w:rPr>
          <w:rFonts w:cs="Arial"/>
          <w:bCs/>
          <w:color w:val="000000" w:themeColor="text1"/>
          <w:sz w:val="22"/>
          <w:szCs w:val="22"/>
          <w:lang w:val="it-IT"/>
        </w:rPr>
        <w:t>achieved</w:t>
      </w:r>
      <w:proofErr w:type="spellEnd"/>
      <w:r w:rsidRPr="007B4B0E">
        <w:rPr>
          <w:rFonts w:cs="Arial"/>
          <w:bCs/>
          <w:color w:val="000000" w:themeColor="text1"/>
          <w:sz w:val="22"/>
          <w:szCs w:val="22"/>
          <w:lang w:val="it-IT"/>
        </w:rPr>
        <w:t>.</w:t>
      </w:r>
    </w:p>
    <w:p w14:paraId="464CA79B" w14:textId="080DA195" w:rsidR="007B4B0E" w:rsidRPr="00F950EF" w:rsidRDefault="007B4B0E" w:rsidP="007B4B0E">
      <w:pPr>
        <w:spacing w:line="288" w:lineRule="auto"/>
        <w:rPr>
          <w:rFonts w:cs="Arial"/>
          <w:bCs/>
          <w:color w:val="000000" w:themeColor="text1"/>
          <w:sz w:val="22"/>
          <w:szCs w:val="22"/>
        </w:rPr>
      </w:pPr>
      <w:proofErr w:type="spellStart"/>
      <w:r w:rsidRPr="007B4B0E">
        <w:rPr>
          <w:rFonts w:cs="Arial"/>
          <w:bCs/>
          <w:color w:val="000000" w:themeColor="text1"/>
          <w:sz w:val="22"/>
          <w:szCs w:val="22"/>
          <w:lang w:val="it-IT"/>
        </w:rPr>
        <w:t>Additionally</w:t>
      </w:r>
      <w:proofErr w:type="spellEnd"/>
      <w:r w:rsidRPr="007B4B0E">
        <w:rPr>
          <w:rFonts w:cs="Arial"/>
          <w:bCs/>
          <w:color w:val="000000" w:themeColor="text1"/>
          <w:sz w:val="22"/>
          <w:szCs w:val="22"/>
          <w:lang w:val="it-IT"/>
        </w:rPr>
        <w:t xml:space="preserve">, the concept of </w:t>
      </w:r>
      <w:proofErr w:type="spellStart"/>
      <w:r w:rsidRPr="007B4B0E">
        <w:rPr>
          <w:rFonts w:cs="Arial"/>
          <w:bCs/>
          <w:color w:val="000000" w:themeColor="text1"/>
          <w:sz w:val="22"/>
          <w:szCs w:val="22"/>
          <w:lang w:val="it-IT"/>
        </w:rPr>
        <w:t>modularity</w:t>
      </w:r>
      <w:proofErr w:type="spellEnd"/>
      <w:r w:rsidRPr="007B4B0E">
        <w:rPr>
          <w:rFonts w:cs="Arial"/>
          <w:bCs/>
          <w:color w:val="000000" w:themeColor="text1"/>
          <w:sz w:val="22"/>
          <w:szCs w:val="22"/>
          <w:lang w:val="it-IT"/>
        </w:rPr>
        <w:t xml:space="preserve"> </w:t>
      </w:r>
      <w:proofErr w:type="spellStart"/>
      <w:r w:rsidRPr="007B4B0E">
        <w:rPr>
          <w:rFonts w:cs="Arial"/>
          <w:bCs/>
          <w:color w:val="000000" w:themeColor="text1"/>
          <w:sz w:val="22"/>
          <w:szCs w:val="22"/>
          <w:lang w:val="it-IT"/>
        </w:rPr>
        <w:t>has</w:t>
      </w:r>
      <w:proofErr w:type="spellEnd"/>
      <w:r w:rsidRPr="007B4B0E">
        <w:rPr>
          <w:rFonts w:cs="Arial"/>
          <w:bCs/>
          <w:color w:val="000000" w:themeColor="text1"/>
          <w:sz w:val="22"/>
          <w:szCs w:val="22"/>
          <w:lang w:val="it-IT"/>
        </w:rPr>
        <w:t xml:space="preserve"> </w:t>
      </w:r>
      <w:proofErr w:type="spellStart"/>
      <w:r w:rsidRPr="007B4B0E">
        <w:rPr>
          <w:rFonts w:cs="Arial"/>
          <w:bCs/>
          <w:color w:val="000000" w:themeColor="text1"/>
          <w:sz w:val="22"/>
          <w:szCs w:val="22"/>
          <w:lang w:val="it-IT"/>
        </w:rPr>
        <w:t>been</w:t>
      </w:r>
      <w:proofErr w:type="spellEnd"/>
      <w:r w:rsidRPr="007B4B0E">
        <w:rPr>
          <w:rFonts w:cs="Arial"/>
          <w:bCs/>
          <w:color w:val="000000" w:themeColor="text1"/>
          <w:sz w:val="22"/>
          <w:szCs w:val="22"/>
          <w:lang w:val="it-IT"/>
        </w:rPr>
        <w:t xml:space="preserve"> </w:t>
      </w:r>
      <w:proofErr w:type="spellStart"/>
      <w:r w:rsidRPr="007B4B0E">
        <w:rPr>
          <w:rFonts w:cs="Arial"/>
          <w:bCs/>
          <w:color w:val="000000" w:themeColor="text1"/>
          <w:sz w:val="22"/>
          <w:szCs w:val="22"/>
          <w:lang w:val="it-IT"/>
        </w:rPr>
        <w:t>introduced</w:t>
      </w:r>
      <w:proofErr w:type="spellEnd"/>
      <w:r w:rsidRPr="007B4B0E">
        <w:rPr>
          <w:rFonts w:cs="Arial"/>
          <w:bCs/>
          <w:color w:val="000000" w:themeColor="text1"/>
          <w:sz w:val="22"/>
          <w:szCs w:val="22"/>
          <w:lang w:val="it-IT"/>
        </w:rPr>
        <w:t xml:space="preserve"> to the ECY </w:t>
      </w:r>
      <w:proofErr w:type="spellStart"/>
      <w:r w:rsidRPr="007B4B0E">
        <w:rPr>
          <w:rFonts w:cs="Arial"/>
          <w:bCs/>
          <w:color w:val="000000" w:themeColor="text1"/>
          <w:sz w:val="22"/>
          <w:szCs w:val="22"/>
          <w:lang w:val="it-IT"/>
        </w:rPr>
        <w:t>series</w:t>
      </w:r>
      <w:proofErr w:type="spellEnd"/>
      <w:r w:rsidRPr="007B4B0E">
        <w:rPr>
          <w:rFonts w:cs="Arial"/>
          <w:bCs/>
          <w:color w:val="000000" w:themeColor="text1"/>
          <w:sz w:val="22"/>
          <w:szCs w:val="22"/>
          <w:lang w:val="it-IT"/>
        </w:rPr>
        <w:t xml:space="preserve">. Thanks to a </w:t>
      </w:r>
      <w:proofErr w:type="spellStart"/>
      <w:r w:rsidRPr="007B4B0E">
        <w:rPr>
          <w:rFonts w:cs="Arial"/>
          <w:bCs/>
          <w:color w:val="000000" w:themeColor="text1"/>
          <w:sz w:val="22"/>
          <w:szCs w:val="22"/>
          <w:lang w:val="it-IT"/>
        </w:rPr>
        <w:t>flexible</w:t>
      </w:r>
      <w:proofErr w:type="spellEnd"/>
      <w:r w:rsidRPr="007B4B0E">
        <w:rPr>
          <w:rFonts w:cs="Arial"/>
          <w:bCs/>
          <w:color w:val="000000" w:themeColor="text1"/>
          <w:sz w:val="22"/>
          <w:szCs w:val="22"/>
          <w:lang w:val="it-IT"/>
        </w:rPr>
        <w:t xml:space="preserve"> input system </w:t>
      </w:r>
      <w:proofErr w:type="spellStart"/>
      <w:r w:rsidRPr="007B4B0E">
        <w:rPr>
          <w:rFonts w:cs="Arial"/>
          <w:bCs/>
          <w:color w:val="000000" w:themeColor="text1"/>
          <w:sz w:val="22"/>
          <w:szCs w:val="22"/>
          <w:lang w:val="it-IT"/>
        </w:rPr>
        <w:t>developed</w:t>
      </w:r>
      <w:proofErr w:type="spellEnd"/>
      <w:r w:rsidRPr="007B4B0E">
        <w:rPr>
          <w:rFonts w:cs="Arial"/>
          <w:bCs/>
          <w:color w:val="000000" w:themeColor="text1"/>
          <w:sz w:val="22"/>
          <w:szCs w:val="22"/>
          <w:lang w:val="it-IT"/>
        </w:rPr>
        <w:t xml:space="preserve"> for </w:t>
      </w:r>
      <w:proofErr w:type="spellStart"/>
      <w:r w:rsidRPr="007B4B0E">
        <w:rPr>
          <w:rFonts w:cs="Arial"/>
          <w:bCs/>
          <w:color w:val="000000" w:themeColor="text1"/>
          <w:sz w:val="22"/>
          <w:szCs w:val="22"/>
          <w:lang w:val="it-IT"/>
        </w:rPr>
        <w:t>this</w:t>
      </w:r>
      <w:proofErr w:type="spellEnd"/>
      <w:r w:rsidRPr="007B4B0E">
        <w:rPr>
          <w:rFonts w:cs="Arial"/>
          <w:bCs/>
          <w:color w:val="000000" w:themeColor="text1"/>
          <w:sz w:val="22"/>
          <w:szCs w:val="22"/>
          <w:lang w:val="it-IT"/>
        </w:rPr>
        <w:t xml:space="preserve"> model, </w:t>
      </w:r>
      <w:proofErr w:type="spellStart"/>
      <w:r w:rsidRPr="007B4B0E">
        <w:rPr>
          <w:rFonts w:cs="Arial"/>
          <w:bCs/>
          <w:color w:val="000000" w:themeColor="text1"/>
          <w:sz w:val="22"/>
          <w:szCs w:val="22"/>
          <w:lang w:val="it-IT"/>
        </w:rPr>
        <w:t>connecting</w:t>
      </w:r>
      <w:proofErr w:type="spellEnd"/>
      <w:r w:rsidRPr="007B4B0E">
        <w:rPr>
          <w:rFonts w:cs="Arial"/>
          <w:bCs/>
          <w:color w:val="000000" w:themeColor="text1"/>
          <w:sz w:val="22"/>
          <w:szCs w:val="22"/>
          <w:lang w:val="it-IT"/>
        </w:rPr>
        <w:t xml:space="preserve"> a </w:t>
      </w:r>
      <w:proofErr w:type="spellStart"/>
      <w:r w:rsidRPr="007B4B0E">
        <w:rPr>
          <w:rFonts w:cs="Arial"/>
          <w:bCs/>
          <w:color w:val="000000" w:themeColor="text1"/>
          <w:sz w:val="22"/>
          <w:szCs w:val="22"/>
          <w:lang w:val="it-IT"/>
        </w:rPr>
        <w:t>motor</w:t>
      </w:r>
      <w:proofErr w:type="spellEnd"/>
      <w:r w:rsidRPr="007B4B0E">
        <w:rPr>
          <w:rFonts w:cs="Arial"/>
          <w:bCs/>
          <w:color w:val="000000" w:themeColor="text1"/>
          <w:sz w:val="22"/>
          <w:szCs w:val="22"/>
          <w:lang w:val="it-IT"/>
        </w:rPr>
        <w:t xml:space="preserve"> </w:t>
      </w:r>
      <w:proofErr w:type="spellStart"/>
      <w:r w:rsidRPr="007B4B0E">
        <w:rPr>
          <w:rFonts w:cs="Arial"/>
          <w:bCs/>
          <w:color w:val="000000" w:themeColor="text1"/>
          <w:sz w:val="22"/>
          <w:szCs w:val="22"/>
          <w:lang w:val="it-IT"/>
        </w:rPr>
        <w:t>is</w:t>
      </w:r>
      <w:proofErr w:type="spellEnd"/>
      <w:r w:rsidRPr="007B4B0E">
        <w:rPr>
          <w:rFonts w:cs="Arial"/>
          <w:bCs/>
          <w:color w:val="000000" w:themeColor="text1"/>
          <w:sz w:val="22"/>
          <w:szCs w:val="22"/>
          <w:lang w:val="it-IT"/>
        </w:rPr>
        <w:t xml:space="preserve"> </w:t>
      </w:r>
      <w:proofErr w:type="spellStart"/>
      <w:r w:rsidRPr="007B4B0E">
        <w:rPr>
          <w:rFonts w:cs="Arial"/>
          <w:bCs/>
          <w:color w:val="000000" w:themeColor="text1"/>
          <w:sz w:val="22"/>
          <w:szCs w:val="22"/>
          <w:lang w:val="it-IT"/>
        </w:rPr>
        <w:t>now</w:t>
      </w:r>
      <w:proofErr w:type="spellEnd"/>
      <w:r w:rsidRPr="007B4B0E">
        <w:rPr>
          <w:rFonts w:cs="Arial"/>
          <w:bCs/>
          <w:color w:val="000000" w:themeColor="text1"/>
          <w:sz w:val="22"/>
          <w:szCs w:val="22"/>
          <w:lang w:val="it-IT"/>
        </w:rPr>
        <w:t xml:space="preserve"> </w:t>
      </w:r>
      <w:proofErr w:type="spellStart"/>
      <w:r w:rsidRPr="007B4B0E">
        <w:rPr>
          <w:rFonts w:cs="Arial"/>
          <w:bCs/>
          <w:color w:val="000000" w:themeColor="text1"/>
          <w:sz w:val="22"/>
          <w:szCs w:val="22"/>
          <w:lang w:val="it-IT"/>
        </w:rPr>
        <w:t>extremely</w:t>
      </w:r>
      <w:proofErr w:type="spellEnd"/>
      <w:r w:rsidRPr="007B4B0E">
        <w:rPr>
          <w:rFonts w:cs="Arial"/>
          <w:bCs/>
          <w:color w:val="000000" w:themeColor="text1"/>
          <w:sz w:val="22"/>
          <w:szCs w:val="22"/>
          <w:lang w:val="it-IT"/>
        </w:rPr>
        <w:t xml:space="preserve"> </w:t>
      </w:r>
      <w:proofErr w:type="spellStart"/>
      <w:r w:rsidRPr="007B4B0E">
        <w:rPr>
          <w:rFonts w:cs="Arial"/>
          <w:bCs/>
          <w:color w:val="000000" w:themeColor="text1"/>
          <w:sz w:val="22"/>
          <w:szCs w:val="22"/>
          <w:lang w:val="it-IT"/>
        </w:rPr>
        <w:t>simple</w:t>
      </w:r>
      <w:proofErr w:type="spellEnd"/>
      <w:r w:rsidRPr="007B4B0E">
        <w:rPr>
          <w:rFonts w:cs="Arial"/>
          <w:bCs/>
          <w:color w:val="000000" w:themeColor="text1"/>
          <w:sz w:val="22"/>
          <w:szCs w:val="22"/>
          <w:lang w:val="it-IT"/>
        </w:rPr>
        <w:t>.</w:t>
      </w:r>
    </w:p>
    <w:p w14:paraId="7F520103" w14:textId="77777777" w:rsidR="00ED5BA9" w:rsidRPr="00351DC9" w:rsidRDefault="00ED5BA9" w:rsidP="00ED5BA9">
      <w:pPr>
        <w:pStyle w:val="PITextkrper"/>
        <w:pBdr>
          <w:top w:val="single" w:sz="4" w:space="1" w:color="auto"/>
        </w:pBdr>
        <w:spacing w:before="240"/>
        <w:rPr>
          <w:b/>
          <w:color w:val="000000" w:themeColor="text1"/>
          <w:sz w:val="18"/>
          <w:szCs w:val="18"/>
          <w:lang w:val="it-IT"/>
        </w:rPr>
      </w:pPr>
    </w:p>
    <w:p w14:paraId="5B95F4EC" w14:textId="272A60F1" w:rsidR="007A3828" w:rsidRPr="000C4C3E" w:rsidRDefault="007B22E1" w:rsidP="007A3828">
      <w:pPr>
        <w:spacing w:line="280" w:lineRule="exact"/>
        <w:rPr>
          <w:rFonts w:cs="Arial"/>
          <w:b/>
          <w:bCs/>
          <w:color w:val="000000" w:themeColor="text1"/>
          <w:sz w:val="18"/>
          <w:szCs w:val="18"/>
        </w:rPr>
      </w:pPr>
      <w:r w:rsidRPr="000C4C3E">
        <w:rPr>
          <w:rFonts w:cs="Arial"/>
          <w:b/>
          <w:bCs/>
          <w:color w:val="000000" w:themeColor="text1"/>
          <w:sz w:val="18"/>
          <w:szCs w:val="18"/>
        </w:rPr>
        <w:t>Available Image Material</w:t>
      </w:r>
    </w:p>
    <w:p w14:paraId="659A79D4" w14:textId="414FC296" w:rsidR="00407FD4" w:rsidRPr="000C4C3E" w:rsidRDefault="000C4C3E" w:rsidP="00407FD4">
      <w:pPr>
        <w:spacing w:after="0" w:line="280" w:lineRule="exact"/>
        <w:rPr>
          <w:rFonts w:cs="Arial"/>
          <w:bCs/>
          <w:color w:val="000000" w:themeColor="text1"/>
          <w:sz w:val="18"/>
          <w:szCs w:val="18"/>
        </w:rPr>
      </w:pPr>
      <w:r w:rsidRPr="000C4C3E">
        <w:rPr>
          <w:rFonts w:cs="Arial"/>
          <w:bCs/>
          <w:color w:val="000000" w:themeColor="text1"/>
          <w:sz w:val="18"/>
          <w:szCs w:val="18"/>
        </w:rPr>
        <w:t xml:space="preserve">Image material can be found for download at: </w:t>
      </w:r>
      <w:r w:rsidR="00724E14" w:rsidRPr="000C4C3E">
        <w:rPr>
          <w:rStyle w:val="Hyperlink"/>
          <w:rFonts w:cs="Arial"/>
          <w:bCs/>
          <w:sz w:val="18"/>
          <w:szCs w:val="18"/>
        </w:rPr>
        <w:t>https://emeia.sumitomodrive.com/en-gb/press-material</w:t>
      </w:r>
    </w:p>
    <w:p w14:paraId="3A6C3C1D" w14:textId="2DBE615C" w:rsidR="00407FD4" w:rsidRPr="00351DC9" w:rsidRDefault="00CE50B0" w:rsidP="00407FD4">
      <w:pPr>
        <w:pStyle w:val="txt"/>
        <w:rPr>
          <w:bCs/>
          <w:color w:val="000000" w:themeColor="text1"/>
          <w:sz w:val="16"/>
          <w:szCs w:val="16"/>
          <w:lang w:val="en-US"/>
        </w:rPr>
      </w:pPr>
      <w:r w:rsidRPr="00D44F88">
        <w:rPr>
          <w:noProof/>
          <w:color w:val="000000" w:themeColor="text1"/>
          <w:lang w:val="en-GB" w:eastAsia="en-GB"/>
        </w:rPr>
        <w:lastRenderedPageBreak/>
        <w:drawing>
          <wp:inline distT="0" distB="0" distL="0" distR="0" wp14:anchorId="43E839D5" wp14:editId="3FD20162">
            <wp:extent cx="2286000" cy="1715691"/>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9755582" name="Grafik 1049755582"/>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292151" cy="1720307"/>
                    </a:xfrm>
                    <a:prstGeom prst="rect">
                      <a:avLst/>
                    </a:prstGeom>
                  </pic:spPr>
                </pic:pic>
              </a:graphicData>
            </a:graphic>
          </wp:inline>
        </w:drawing>
      </w:r>
      <w:r w:rsidR="00407FD4" w:rsidRPr="00351DC9">
        <w:rPr>
          <w:noProof/>
          <w:color w:val="000000" w:themeColor="text1"/>
          <w:lang w:val="en-US" w:eastAsia="en-GB"/>
        </w:rPr>
        <w:br/>
      </w:r>
      <w:r w:rsidR="00E35C9B" w:rsidRPr="00351DC9">
        <w:rPr>
          <w:bCs/>
          <w:color w:val="000000" w:themeColor="text1"/>
          <w:sz w:val="16"/>
          <w:szCs w:val="16"/>
          <w:lang w:val="en-US"/>
        </w:rPr>
        <w:t>Source</w:t>
      </w:r>
      <w:r w:rsidR="00407FD4" w:rsidRPr="00351DC9">
        <w:rPr>
          <w:bCs/>
          <w:color w:val="000000" w:themeColor="text1"/>
          <w:sz w:val="16"/>
          <w:szCs w:val="16"/>
          <w:lang w:val="en-US"/>
        </w:rPr>
        <w:t>: Sumitomo Drive Technologies</w:t>
      </w:r>
    </w:p>
    <w:p w14:paraId="654AF05C" w14:textId="62412F7B" w:rsidR="00407FD4" w:rsidRPr="00E35C9B" w:rsidRDefault="00E35C9B" w:rsidP="00407FD4">
      <w:pPr>
        <w:autoSpaceDE w:val="0"/>
        <w:autoSpaceDN w:val="0"/>
        <w:adjustRightInd w:val="0"/>
        <w:jc w:val="left"/>
        <w:rPr>
          <w:rFonts w:cs="Arial"/>
          <w:b/>
          <w:bCs/>
          <w:color w:val="000000" w:themeColor="text1"/>
          <w:sz w:val="18"/>
          <w:szCs w:val="18"/>
        </w:rPr>
      </w:pPr>
      <w:proofErr w:type="spellStart"/>
      <w:r w:rsidRPr="00E35C9B">
        <w:rPr>
          <w:rFonts w:cs="Arial"/>
          <w:b/>
          <w:bCs/>
          <w:color w:val="000000" w:themeColor="text1"/>
          <w:sz w:val="18"/>
          <w:szCs w:val="18"/>
        </w:rPr>
        <w:t>Smartris</w:t>
      </w:r>
      <w:proofErr w:type="spellEnd"/>
      <w:r w:rsidRPr="00E35C9B">
        <w:rPr>
          <w:rFonts w:cs="Arial"/>
          <w:b/>
          <w:bCs/>
          <w:color w:val="000000" w:themeColor="text1"/>
          <w:sz w:val="18"/>
          <w:szCs w:val="18"/>
        </w:rPr>
        <w:t xml:space="preserve"> Drive Compact for even more compact driverless transport systems.</w:t>
      </w:r>
    </w:p>
    <w:p w14:paraId="7B788D82" w14:textId="5A4AF0F9" w:rsidR="00407FD4" w:rsidRPr="00351DC9" w:rsidRDefault="00407FD4" w:rsidP="00407FD4">
      <w:pPr>
        <w:pStyle w:val="txt"/>
        <w:rPr>
          <w:bCs/>
          <w:color w:val="000000" w:themeColor="text1"/>
          <w:sz w:val="16"/>
          <w:szCs w:val="16"/>
          <w:lang w:val="en-US"/>
        </w:rPr>
      </w:pPr>
      <w:r w:rsidRPr="00ED79A5">
        <w:rPr>
          <w:noProof/>
          <w:sz w:val="18"/>
          <w:szCs w:val="18"/>
          <w:lang w:val="en-GB"/>
        </w:rPr>
        <w:drawing>
          <wp:inline distT="0" distB="0" distL="0" distR="0" wp14:anchorId="13A8B48B" wp14:editId="6248A4A5">
            <wp:extent cx="1952625" cy="1860193"/>
            <wp:effectExtent l="0" t="0" r="0" b="6985"/>
            <wp:docPr id="1" name="Grafik 1" descr="Ein Bild, das Autoteile, Maschine, Rotor, Silb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Autoteile, Maschine, Rotor, Silber enthält.&#10;&#10;Automatisch generierte Beschreibung"/>
                    <pic:cNvPicPr/>
                  </pic:nvPicPr>
                  <pic:blipFill rotWithShape="1">
                    <a:blip r:embed="rId12" cstate="screen">
                      <a:extLst>
                        <a:ext uri="{28A0092B-C50C-407E-A947-70E740481C1C}">
                          <a14:useLocalDpi xmlns:a14="http://schemas.microsoft.com/office/drawing/2010/main"/>
                        </a:ext>
                      </a:extLst>
                    </a:blip>
                    <a:srcRect/>
                    <a:stretch/>
                  </pic:blipFill>
                  <pic:spPr bwMode="auto">
                    <a:xfrm rot="10800000" flipH="1" flipV="1">
                      <a:off x="0" y="0"/>
                      <a:ext cx="1957003" cy="1864364"/>
                    </a:xfrm>
                    <a:prstGeom prst="rect">
                      <a:avLst/>
                    </a:prstGeom>
                    <a:ln>
                      <a:noFill/>
                    </a:ln>
                    <a:extLst>
                      <a:ext uri="{53640926-AAD7-44D8-BBD7-CCE9431645EC}">
                        <a14:shadowObscured xmlns:a14="http://schemas.microsoft.com/office/drawing/2010/main"/>
                      </a:ext>
                    </a:extLst>
                  </pic:spPr>
                </pic:pic>
              </a:graphicData>
            </a:graphic>
          </wp:inline>
        </w:drawing>
      </w:r>
      <w:r w:rsidRPr="00351DC9">
        <w:rPr>
          <w:b/>
          <w:sz w:val="18"/>
          <w:szCs w:val="18"/>
          <w:lang w:val="en-US"/>
        </w:rPr>
        <w:br/>
      </w:r>
      <w:r w:rsidR="007B0D9A" w:rsidRPr="00351DC9">
        <w:rPr>
          <w:bCs/>
          <w:color w:val="000000" w:themeColor="text1"/>
          <w:sz w:val="16"/>
          <w:szCs w:val="16"/>
          <w:lang w:val="en-US"/>
        </w:rPr>
        <w:t>Source:</w:t>
      </w:r>
      <w:r w:rsidRPr="00351DC9">
        <w:rPr>
          <w:bCs/>
          <w:color w:val="000000" w:themeColor="text1"/>
          <w:sz w:val="16"/>
          <w:szCs w:val="16"/>
          <w:lang w:val="en-US"/>
        </w:rPr>
        <w:t xml:space="preserve"> Sumitomo Drive Technologies</w:t>
      </w:r>
    </w:p>
    <w:p w14:paraId="48CD63A1" w14:textId="76C5A927" w:rsidR="00407FD4" w:rsidRPr="007B0D9A" w:rsidRDefault="007B0D9A" w:rsidP="00407FD4">
      <w:pPr>
        <w:spacing w:line="276" w:lineRule="auto"/>
        <w:jc w:val="left"/>
        <w:rPr>
          <w:rFonts w:cs="Arial"/>
          <w:b/>
          <w:sz w:val="18"/>
          <w:szCs w:val="18"/>
        </w:rPr>
      </w:pPr>
      <w:proofErr w:type="spellStart"/>
      <w:r w:rsidRPr="007B0D9A">
        <w:rPr>
          <w:rFonts w:cs="Arial"/>
          <w:b/>
          <w:sz w:val="18"/>
          <w:szCs w:val="18"/>
        </w:rPr>
        <w:t>Tuaka</w:t>
      </w:r>
      <w:proofErr w:type="spellEnd"/>
      <w:r w:rsidRPr="007B0D9A">
        <w:rPr>
          <w:rFonts w:cs="Arial"/>
          <w:b/>
          <w:sz w:val="18"/>
          <w:szCs w:val="18"/>
        </w:rPr>
        <w:t xml:space="preserve"> Drive with gearbox, motor, driver, and expanded safety system.</w:t>
      </w:r>
    </w:p>
    <w:p w14:paraId="656A6C40" w14:textId="77777777" w:rsidR="00407FD4" w:rsidRPr="00A9064A" w:rsidRDefault="00407FD4" w:rsidP="00407FD4">
      <w:pPr>
        <w:spacing w:before="120" w:beforeAutospacing="0"/>
        <w:rPr>
          <w:color w:val="000000" w:themeColor="text1"/>
          <w:lang w:val="de-DE"/>
        </w:rPr>
      </w:pPr>
      <w:r w:rsidRPr="00A9064A">
        <w:rPr>
          <w:noProof/>
          <w:color w:val="000000" w:themeColor="text1"/>
          <w:lang w:val="en-GB" w:eastAsia="en-GB"/>
        </w:rPr>
        <w:drawing>
          <wp:inline distT="0" distB="0" distL="0" distR="0" wp14:anchorId="76E86782" wp14:editId="537FA0B1">
            <wp:extent cx="1762125" cy="1762125"/>
            <wp:effectExtent l="0" t="0" r="9525" b="9525"/>
            <wp:docPr id="10" name="Grafik 10" descr="Ein Bild, das Elektronik, Projekto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fik 10" descr="Ein Bild, das Elektronik, Projektor enthält.&#10;&#10;Automatisch generierte Beschreibung"/>
                    <pic:cNvPicPr/>
                  </pic:nvPicPr>
                  <pic:blipFill>
                    <a:blip r:embed="rId13" cstate="screen">
                      <a:extLst>
                        <a:ext uri="{28A0092B-C50C-407E-A947-70E740481C1C}">
                          <a14:useLocalDpi xmlns:a14="http://schemas.microsoft.com/office/drawing/2010/main"/>
                        </a:ext>
                      </a:extLst>
                    </a:blip>
                    <a:stretch>
                      <a:fillRect/>
                    </a:stretch>
                  </pic:blipFill>
                  <pic:spPr>
                    <a:xfrm>
                      <a:off x="0" y="0"/>
                      <a:ext cx="1762459" cy="1762459"/>
                    </a:xfrm>
                    <a:prstGeom prst="rect">
                      <a:avLst/>
                    </a:prstGeom>
                  </pic:spPr>
                </pic:pic>
              </a:graphicData>
            </a:graphic>
          </wp:inline>
        </w:drawing>
      </w:r>
      <w:r w:rsidRPr="00A9064A">
        <w:rPr>
          <w:noProof/>
          <w:color w:val="000000" w:themeColor="text1"/>
          <w:lang w:val="de-DE"/>
        </w:rPr>
        <w:drawing>
          <wp:inline distT="0" distB="0" distL="0" distR="0" wp14:anchorId="11E39962" wp14:editId="32BA8631">
            <wp:extent cx="2152650" cy="1638300"/>
            <wp:effectExtent l="0" t="0" r="0" b="0"/>
            <wp:docPr id="536461278" name="Grafik 536461278" descr="Ein Bild, das Elektronik, Maschine, Elektronisches Gerät, Gerä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6461278" name="Grafik 536461278" descr="Ein Bild, das Elektronik, Maschine, Elektronisches Gerät, Gerät enthält.&#10;&#10;Automatisch generierte Beschreibung"/>
                    <pic:cNvPicPr/>
                  </pic:nvPicPr>
                  <pic:blipFill rotWithShape="1">
                    <a:blip r:embed="rId14" cstate="print">
                      <a:extLst>
                        <a:ext uri="{28A0092B-C50C-407E-A947-70E740481C1C}">
                          <a14:useLocalDpi xmlns:a14="http://schemas.microsoft.com/office/drawing/2010/main"/>
                        </a:ext>
                      </a:extLst>
                    </a:blip>
                    <a:srcRect t="23894"/>
                    <a:stretch/>
                  </pic:blipFill>
                  <pic:spPr bwMode="auto">
                    <a:xfrm>
                      <a:off x="0" y="0"/>
                      <a:ext cx="2153242" cy="1638751"/>
                    </a:xfrm>
                    <a:prstGeom prst="rect">
                      <a:avLst/>
                    </a:prstGeom>
                    <a:ln>
                      <a:noFill/>
                    </a:ln>
                    <a:extLst>
                      <a:ext uri="{53640926-AAD7-44D8-BBD7-CCE9431645EC}">
                        <a14:shadowObscured xmlns:a14="http://schemas.microsoft.com/office/drawing/2010/main"/>
                      </a:ext>
                    </a:extLst>
                  </pic:spPr>
                </pic:pic>
              </a:graphicData>
            </a:graphic>
          </wp:inline>
        </w:drawing>
      </w:r>
    </w:p>
    <w:p w14:paraId="6EE2A096" w14:textId="11705556" w:rsidR="00407FD4" w:rsidRPr="00351DC9" w:rsidRDefault="00832334" w:rsidP="00407FD4">
      <w:pPr>
        <w:pStyle w:val="txt"/>
        <w:rPr>
          <w:bCs/>
          <w:color w:val="000000" w:themeColor="text1"/>
          <w:sz w:val="16"/>
          <w:szCs w:val="16"/>
          <w:lang w:val="en-US"/>
        </w:rPr>
      </w:pPr>
      <w:r w:rsidRPr="00351DC9">
        <w:rPr>
          <w:bCs/>
          <w:color w:val="000000" w:themeColor="text1"/>
          <w:sz w:val="16"/>
          <w:szCs w:val="16"/>
          <w:lang w:val="en-US"/>
        </w:rPr>
        <w:t>Source</w:t>
      </w:r>
      <w:r w:rsidR="00407FD4" w:rsidRPr="00351DC9">
        <w:rPr>
          <w:bCs/>
          <w:color w:val="000000" w:themeColor="text1"/>
          <w:sz w:val="16"/>
          <w:szCs w:val="16"/>
          <w:lang w:val="en-US"/>
        </w:rPr>
        <w:t>: Sumitomo Drive Technologies</w:t>
      </w:r>
    </w:p>
    <w:p w14:paraId="6B88BA57" w14:textId="693E83A1" w:rsidR="00407FD4" w:rsidRPr="00832334" w:rsidRDefault="00832334" w:rsidP="0073273A">
      <w:pPr>
        <w:rPr>
          <w:rFonts w:cs="Arial"/>
          <w:b/>
          <w:bCs/>
          <w:color w:val="000000" w:themeColor="text1"/>
          <w:sz w:val="18"/>
          <w:szCs w:val="18"/>
        </w:rPr>
      </w:pPr>
      <w:r w:rsidRPr="00832334">
        <w:rPr>
          <w:rFonts w:cs="Arial"/>
          <w:b/>
          <w:bCs/>
          <w:color w:val="000000" w:themeColor="text1"/>
          <w:sz w:val="18"/>
          <w:szCs w:val="18"/>
        </w:rPr>
        <w:t xml:space="preserve">Highest energy efficiency: Sumitomo BBB-H IE5 with </w:t>
      </w:r>
      <w:proofErr w:type="spellStart"/>
      <w:r w:rsidRPr="00832334">
        <w:rPr>
          <w:rFonts w:cs="Arial"/>
          <w:b/>
          <w:bCs/>
          <w:color w:val="000000" w:themeColor="text1"/>
          <w:sz w:val="18"/>
          <w:szCs w:val="18"/>
        </w:rPr>
        <w:t>Invertek</w:t>
      </w:r>
      <w:proofErr w:type="spellEnd"/>
      <w:r w:rsidRPr="00832334">
        <w:rPr>
          <w:rFonts w:cs="Arial"/>
          <w:b/>
          <w:bCs/>
          <w:color w:val="000000" w:themeColor="text1"/>
          <w:sz w:val="18"/>
          <w:szCs w:val="18"/>
        </w:rPr>
        <w:t xml:space="preserve"> </w:t>
      </w:r>
      <w:proofErr w:type="spellStart"/>
      <w:r w:rsidRPr="00832334">
        <w:rPr>
          <w:rFonts w:cs="Arial"/>
          <w:b/>
          <w:bCs/>
          <w:color w:val="000000" w:themeColor="text1"/>
          <w:sz w:val="18"/>
          <w:szCs w:val="18"/>
        </w:rPr>
        <w:t>Optidrive</w:t>
      </w:r>
      <w:proofErr w:type="spellEnd"/>
      <w:r w:rsidRPr="00832334">
        <w:rPr>
          <w:rFonts w:cs="Arial"/>
          <w:b/>
          <w:bCs/>
          <w:color w:val="000000" w:themeColor="text1"/>
          <w:sz w:val="18"/>
          <w:szCs w:val="18"/>
        </w:rPr>
        <w:t xml:space="preserve"> E3 series frequency converters.</w:t>
      </w:r>
    </w:p>
    <w:p w14:paraId="65EB1512" w14:textId="3DAC9CB3" w:rsidR="0073273A" w:rsidRPr="00351DC9" w:rsidRDefault="0073273A" w:rsidP="0073273A">
      <w:pPr>
        <w:pStyle w:val="txt"/>
        <w:rPr>
          <w:bCs/>
          <w:color w:val="000000" w:themeColor="text1"/>
          <w:sz w:val="16"/>
          <w:szCs w:val="16"/>
          <w:lang w:val="en-US"/>
        </w:rPr>
      </w:pPr>
      <w:r w:rsidRPr="00D44F88">
        <w:rPr>
          <w:noProof/>
          <w:color w:val="000000" w:themeColor="text1"/>
          <w:lang w:val="en-GB" w:eastAsia="en-GB"/>
        </w:rPr>
        <w:lastRenderedPageBreak/>
        <w:drawing>
          <wp:inline distT="0" distB="0" distL="0" distR="0" wp14:anchorId="01358A88" wp14:editId="45C11F23">
            <wp:extent cx="3048000" cy="1792484"/>
            <wp:effectExtent l="0" t="0" r="0" b="0"/>
            <wp:docPr id="1565854575" name="Grafik 1565854575" descr="Ein Bild, das Bremsscheibe, Autoteile, Rotor, Transpo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5854575" name="Grafik 1565854575" descr="Ein Bild, das Bremsscheibe, Autoteile, Rotor, Transport enthält.&#10;&#10;Automatisch generierte Beschreibung"/>
                    <pic:cNvPicPr/>
                  </pic:nvPicPr>
                  <pic:blipFill rotWithShape="1">
                    <a:blip r:embed="rId15">
                      <a:extLst>
                        <a:ext uri="{28A0092B-C50C-407E-A947-70E740481C1C}">
                          <a14:useLocalDpi xmlns:a14="http://schemas.microsoft.com/office/drawing/2010/main"/>
                        </a:ext>
                      </a:extLst>
                    </a:blip>
                    <a:srcRect/>
                    <a:stretch/>
                  </pic:blipFill>
                  <pic:spPr bwMode="auto">
                    <a:xfrm>
                      <a:off x="0" y="0"/>
                      <a:ext cx="3091688" cy="1818176"/>
                    </a:xfrm>
                    <a:prstGeom prst="rect">
                      <a:avLst/>
                    </a:prstGeom>
                    <a:ln>
                      <a:noFill/>
                    </a:ln>
                    <a:extLst>
                      <a:ext uri="{53640926-AAD7-44D8-BBD7-CCE9431645EC}">
                        <a14:shadowObscured xmlns:a14="http://schemas.microsoft.com/office/drawing/2010/main"/>
                      </a:ext>
                    </a:extLst>
                  </pic:spPr>
                </pic:pic>
              </a:graphicData>
            </a:graphic>
          </wp:inline>
        </w:drawing>
      </w:r>
      <w:r w:rsidRPr="00351DC9">
        <w:rPr>
          <w:b/>
          <w:color w:val="000000" w:themeColor="text1"/>
          <w:lang w:val="en-US"/>
        </w:rPr>
        <w:br/>
      </w:r>
      <w:r w:rsidR="009B52D3" w:rsidRPr="00351DC9">
        <w:rPr>
          <w:bCs/>
          <w:color w:val="000000" w:themeColor="text1"/>
          <w:sz w:val="16"/>
          <w:szCs w:val="16"/>
          <w:lang w:val="en-US"/>
        </w:rPr>
        <w:t>Source</w:t>
      </w:r>
      <w:r w:rsidRPr="00351DC9">
        <w:rPr>
          <w:bCs/>
          <w:color w:val="000000" w:themeColor="text1"/>
          <w:sz w:val="16"/>
          <w:szCs w:val="16"/>
          <w:lang w:val="en-US"/>
        </w:rPr>
        <w:t>: Sumitomo Drive Technologies</w:t>
      </w:r>
    </w:p>
    <w:p w14:paraId="08938FD6" w14:textId="6A90F961" w:rsidR="00120752" w:rsidRDefault="00640848" w:rsidP="00B54121">
      <w:pPr>
        <w:autoSpaceDE w:val="0"/>
        <w:autoSpaceDN w:val="0"/>
        <w:adjustRightInd w:val="0"/>
        <w:jc w:val="left"/>
        <w:rPr>
          <w:rFonts w:cs="Arial"/>
          <w:b/>
          <w:color w:val="000000" w:themeColor="text1"/>
          <w:sz w:val="18"/>
          <w:szCs w:val="18"/>
        </w:rPr>
      </w:pPr>
      <w:r w:rsidRPr="00640848">
        <w:rPr>
          <w:rFonts w:cs="Arial"/>
          <w:b/>
          <w:color w:val="000000" w:themeColor="text1"/>
          <w:sz w:val="18"/>
          <w:szCs w:val="18"/>
        </w:rPr>
        <w:t xml:space="preserve">Fine </w:t>
      </w:r>
      <w:proofErr w:type="spellStart"/>
      <w:r w:rsidRPr="00640848">
        <w:rPr>
          <w:rFonts w:cs="Arial"/>
          <w:b/>
          <w:color w:val="000000" w:themeColor="text1"/>
          <w:sz w:val="18"/>
          <w:szCs w:val="18"/>
        </w:rPr>
        <w:t>Cyclo</w:t>
      </w:r>
      <w:proofErr w:type="spellEnd"/>
      <w:r w:rsidRPr="00640848">
        <w:rPr>
          <w:rFonts w:cs="Arial"/>
          <w:b/>
          <w:color w:val="000000" w:themeColor="text1"/>
          <w:sz w:val="18"/>
          <w:szCs w:val="18"/>
        </w:rPr>
        <w:t xml:space="preserve"> DA series for maximum precision with more modularity.</w:t>
      </w:r>
    </w:p>
    <w:p w14:paraId="56BBE45D" w14:textId="0134B3BB" w:rsidR="00D97B85" w:rsidRDefault="00D97B85" w:rsidP="00B54121">
      <w:pPr>
        <w:autoSpaceDE w:val="0"/>
        <w:autoSpaceDN w:val="0"/>
        <w:adjustRightInd w:val="0"/>
        <w:jc w:val="left"/>
        <w:rPr>
          <w:rFonts w:cs="Arial"/>
          <w:b/>
          <w:color w:val="000000" w:themeColor="text1"/>
          <w:sz w:val="18"/>
          <w:szCs w:val="18"/>
        </w:rPr>
      </w:pPr>
    </w:p>
    <w:p w14:paraId="151C370C" w14:textId="77777777" w:rsidR="00D97B85" w:rsidRPr="00CC7C20" w:rsidRDefault="00D97B85" w:rsidP="00D97B85">
      <w:pPr>
        <w:pStyle w:val="txt"/>
        <w:spacing w:before="0" w:beforeAutospacing="0" w:after="0" w:afterAutospacing="0"/>
        <w:rPr>
          <w:bCs/>
          <w:color w:val="000000" w:themeColor="text1"/>
          <w:sz w:val="16"/>
          <w:szCs w:val="16"/>
          <w:lang w:val="en-GB"/>
        </w:rPr>
      </w:pPr>
      <w:r w:rsidRPr="00CC7C20">
        <w:rPr>
          <w:b/>
          <w:noProof/>
          <w:color w:val="000000" w:themeColor="text1"/>
          <w:lang w:val="en-GB"/>
        </w:rPr>
        <w:drawing>
          <wp:inline distT="0" distB="0" distL="0" distR="0" wp14:anchorId="59A26A3F" wp14:editId="01C9BFE5">
            <wp:extent cx="1466850" cy="1236601"/>
            <wp:effectExtent l="0" t="0" r="0" b="1905"/>
            <wp:docPr id="1478166510" name="Grafik 1" descr="Ein Bild, das Autoteile, Maschine, Kreis, Lautsprecher enthält.  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8166510" name="Grafik 1" descr="Ein Bild, das Autoteile, Maschine, Kreis, Lautsprecher enthält.  Automatisch generierte Beschreibung"/>
                    <pic:cNvPicPr/>
                  </pic:nvPicPr>
                  <pic:blipFill>
                    <a:blip r:embed="rId16"/>
                    <a:stretch>
                      <a:fillRect/>
                    </a:stretch>
                  </pic:blipFill>
                  <pic:spPr>
                    <a:xfrm>
                      <a:off x="0" y="0"/>
                      <a:ext cx="1521731" cy="1282868"/>
                    </a:xfrm>
                    <a:prstGeom prst="rect">
                      <a:avLst/>
                    </a:prstGeom>
                  </pic:spPr>
                </pic:pic>
              </a:graphicData>
            </a:graphic>
          </wp:inline>
        </w:drawing>
      </w:r>
      <w:r w:rsidRPr="00CC7C20">
        <w:rPr>
          <w:b/>
          <w:color w:val="000000" w:themeColor="text1"/>
          <w:lang w:val="en-GB"/>
        </w:rPr>
        <w:br/>
      </w:r>
    </w:p>
    <w:p w14:paraId="767884DF" w14:textId="0D7BAE85" w:rsidR="00D97B85" w:rsidRPr="004553A2" w:rsidRDefault="007A3A44" w:rsidP="00D97B85">
      <w:pPr>
        <w:pStyle w:val="txt"/>
        <w:spacing w:before="0" w:beforeAutospacing="0" w:after="0" w:afterAutospacing="0"/>
        <w:rPr>
          <w:bCs/>
          <w:color w:val="000000" w:themeColor="text1"/>
          <w:sz w:val="16"/>
          <w:szCs w:val="16"/>
          <w:lang w:val="it-IT"/>
        </w:rPr>
      </w:pPr>
      <w:r w:rsidRPr="004553A2">
        <w:rPr>
          <w:bCs/>
          <w:color w:val="000000" w:themeColor="text1"/>
          <w:sz w:val="16"/>
          <w:szCs w:val="16"/>
          <w:lang w:val="it-IT"/>
        </w:rPr>
        <w:t>Source</w:t>
      </w:r>
      <w:r w:rsidR="00D97B85" w:rsidRPr="004553A2">
        <w:rPr>
          <w:bCs/>
          <w:color w:val="000000" w:themeColor="text1"/>
          <w:sz w:val="16"/>
          <w:szCs w:val="16"/>
          <w:lang w:val="it-IT"/>
        </w:rPr>
        <w:t>: Sumitomo Drive Technologies</w:t>
      </w:r>
    </w:p>
    <w:p w14:paraId="088E6417" w14:textId="0025BAF4" w:rsidR="00D97B85" w:rsidRPr="00EE7D8A" w:rsidRDefault="007A3A44" w:rsidP="00D97B85">
      <w:pPr>
        <w:autoSpaceDE w:val="0"/>
        <w:autoSpaceDN w:val="0"/>
        <w:adjustRightInd w:val="0"/>
        <w:spacing w:before="0" w:beforeAutospacing="0" w:after="0"/>
        <w:jc w:val="left"/>
        <w:rPr>
          <w:rFonts w:cs="Arial"/>
          <w:b/>
          <w:color w:val="000000" w:themeColor="text1"/>
          <w:sz w:val="18"/>
          <w:szCs w:val="18"/>
          <w:lang w:val="it-IT"/>
        </w:rPr>
      </w:pPr>
      <w:r w:rsidRPr="004553A2">
        <w:rPr>
          <w:rFonts w:cs="Arial"/>
          <w:b/>
          <w:color w:val="000000" w:themeColor="text1"/>
          <w:sz w:val="18"/>
          <w:szCs w:val="18"/>
          <w:lang w:val="it-IT"/>
        </w:rPr>
        <w:t xml:space="preserve">A new generation of ECY </w:t>
      </w:r>
      <w:proofErr w:type="spellStart"/>
      <w:r w:rsidRPr="004553A2">
        <w:rPr>
          <w:rFonts w:cs="Arial"/>
          <w:b/>
          <w:color w:val="000000" w:themeColor="text1"/>
          <w:sz w:val="18"/>
          <w:szCs w:val="18"/>
          <w:lang w:val="it-IT"/>
        </w:rPr>
        <w:t>gearboxes</w:t>
      </w:r>
      <w:proofErr w:type="spellEnd"/>
      <w:r w:rsidRPr="004553A2">
        <w:rPr>
          <w:rFonts w:cs="Arial"/>
          <w:b/>
          <w:color w:val="000000" w:themeColor="text1"/>
          <w:sz w:val="18"/>
          <w:szCs w:val="18"/>
          <w:lang w:val="it-IT"/>
        </w:rPr>
        <w:t xml:space="preserve"> for maximum </w:t>
      </w:r>
      <w:proofErr w:type="spellStart"/>
      <w:r w:rsidRPr="004553A2">
        <w:rPr>
          <w:rFonts w:cs="Arial"/>
          <w:b/>
          <w:color w:val="000000" w:themeColor="text1"/>
          <w:sz w:val="18"/>
          <w:szCs w:val="18"/>
          <w:lang w:val="it-IT"/>
        </w:rPr>
        <w:t>precision</w:t>
      </w:r>
      <w:proofErr w:type="spellEnd"/>
      <w:r w:rsidRPr="004553A2">
        <w:rPr>
          <w:rFonts w:cs="Arial"/>
          <w:b/>
          <w:color w:val="000000" w:themeColor="text1"/>
          <w:sz w:val="18"/>
          <w:szCs w:val="18"/>
          <w:lang w:val="it-IT"/>
        </w:rPr>
        <w:t xml:space="preserve"> with </w:t>
      </w:r>
      <w:proofErr w:type="spellStart"/>
      <w:r w:rsidRPr="004553A2">
        <w:rPr>
          <w:rFonts w:cs="Arial"/>
          <w:b/>
          <w:color w:val="000000" w:themeColor="text1"/>
          <w:sz w:val="18"/>
          <w:szCs w:val="18"/>
          <w:lang w:val="it-IT"/>
        </w:rPr>
        <w:t>increased</w:t>
      </w:r>
      <w:proofErr w:type="spellEnd"/>
      <w:r w:rsidRPr="004553A2">
        <w:rPr>
          <w:rFonts w:cs="Arial"/>
          <w:b/>
          <w:color w:val="000000" w:themeColor="text1"/>
          <w:sz w:val="18"/>
          <w:szCs w:val="18"/>
          <w:lang w:val="it-IT"/>
        </w:rPr>
        <w:t xml:space="preserve"> </w:t>
      </w:r>
      <w:proofErr w:type="spellStart"/>
      <w:r w:rsidRPr="004553A2">
        <w:rPr>
          <w:rFonts w:cs="Arial"/>
          <w:b/>
          <w:color w:val="000000" w:themeColor="text1"/>
          <w:sz w:val="18"/>
          <w:szCs w:val="18"/>
          <w:lang w:val="it-IT"/>
        </w:rPr>
        <w:t>modularity</w:t>
      </w:r>
      <w:proofErr w:type="spellEnd"/>
      <w:r w:rsidRPr="004553A2">
        <w:rPr>
          <w:rFonts w:cs="Arial"/>
          <w:b/>
          <w:color w:val="000000" w:themeColor="text1"/>
          <w:sz w:val="18"/>
          <w:szCs w:val="18"/>
          <w:lang w:val="it-IT"/>
        </w:rPr>
        <w:t>.</w:t>
      </w:r>
    </w:p>
    <w:p w14:paraId="5DDFCEA5" w14:textId="77777777" w:rsidR="00D97B85" w:rsidRPr="00D97B85" w:rsidRDefault="00D97B85" w:rsidP="00B54121">
      <w:pPr>
        <w:autoSpaceDE w:val="0"/>
        <w:autoSpaceDN w:val="0"/>
        <w:adjustRightInd w:val="0"/>
        <w:jc w:val="left"/>
        <w:rPr>
          <w:rFonts w:cs="Arial"/>
          <w:b/>
          <w:bCs/>
          <w:color w:val="000000" w:themeColor="text1"/>
          <w:sz w:val="18"/>
          <w:szCs w:val="18"/>
          <w:lang w:val="it-IT"/>
        </w:rPr>
      </w:pPr>
    </w:p>
    <w:p w14:paraId="1094AB0B" w14:textId="62A001E2" w:rsidR="007A3828" w:rsidRPr="00D97B85" w:rsidRDefault="007A3828" w:rsidP="007A3828">
      <w:pPr>
        <w:pStyle w:val="PITextkrper"/>
        <w:pBdr>
          <w:top w:val="single" w:sz="4" w:space="1" w:color="auto"/>
        </w:pBdr>
        <w:spacing w:before="240"/>
        <w:rPr>
          <w:b/>
          <w:color w:val="000000" w:themeColor="text1"/>
          <w:sz w:val="18"/>
          <w:szCs w:val="18"/>
          <w:lang w:val="it-IT"/>
        </w:rPr>
      </w:pPr>
    </w:p>
    <w:p w14:paraId="43270D08" w14:textId="77777777" w:rsidR="002963A6" w:rsidRDefault="002963A6" w:rsidP="002963A6">
      <w:pPr>
        <w:rPr>
          <w:b/>
          <w:bCs/>
          <w:color w:val="000000" w:themeColor="text1"/>
          <w:sz w:val="20"/>
        </w:rPr>
      </w:pPr>
      <w:r>
        <w:rPr>
          <w:b/>
          <w:bCs/>
          <w:color w:val="000000" w:themeColor="text1"/>
          <w:sz w:val="20"/>
        </w:rPr>
        <w:t>About Sumitomo Drive Technologies</w:t>
      </w:r>
    </w:p>
    <w:p w14:paraId="4C2BC751" w14:textId="77777777" w:rsidR="002963A6" w:rsidRDefault="002963A6" w:rsidP="002963A6">
      <w:pPr>
        <w:rPr>
          <w:color w:val="000000" w:themeColor="text1"/>
          <w:sz w:val="20"/>
        </w:rPr>
      </w:pPr>
      <w:r>
        <w:rPr>
          <w:color w:val="000000" w:themeColor="text1"/>
          <w:sz w:val="20"/>
        </w:rPr>
        <w:t>Sumitomo Drive Technologies' products and solutions drive and sustain processes, facilities, and machinery across various industries. With its global product and service portfolio, the company has been combining tradition and innovation for over 140 years, ensuring that drives perform their work precisely and reliably. The offering includes precision drives, standard drives, industrial gearboxes, centrifuges, as well as complete drive packages and connected solutions for the automation of Industry 4.0 – ranging from standard products to highly specialized developments and individual adaptations.</w:t>
      </w:r>
    </w:p>
    <w:p w14:paraId="468A5F58" w14:textId="77777777" w:rsidR="002963A6" w:rsidRDefault="002963A6" w:rsidP="002963A6">
      <w:pPr>
        <w:rPr>
          <w:b/>
          <w:color w:val="000000" w:themeColor="text1"/>
          <w:sz w:val="20"/>
        </w:rPr>
      </w:pPr>
      <w:r>
        <w:rPr>
          <w:b/>
          <w:bCs/>
          <w:color w:val="000000" w:themeColor="text1"/>
          <w:sz w:val="20"/>
        </w:rPr>
        <w:t>Drive technology globally close to the customer</w:t>
      </w:r>
    </w:p>
    <w:p w14:paraId="4578828B" w14:textId="77777777" w:rsidR="002963A6" w:rsidRDefault="002963A6" w:rsidP="002963A6">
      <w:pPr>
        <w:rPr>
          <w:bCs/>
          <w:color w:val="000000" w:themeColor="text1"/>
          <w:sz w:val="20"/>
        </w:rPr>
      </w:pPr>
      <w:r>
        <w:rPr>
          <w:bCs/>
          <w:color w:val="000000" w:themeColor="text1"/>
          <w:sz w:val="20"/>
        </w:rPr>
        <w:t>With ten production facilities, over 30 assembly plants, 250 sales offices, and around 7,000 employees on five continents, Sumitomo Drive Technologies has an extensive network to be close to regional customer requirements worldwide.</w:t>
      </w:r>
    </w:p>
    <w:p w14:paraId="3B34E497" w14:textId="57E16698" w:rsidR="002963A6" w:rsidRDefault="002963A6" w:rsidP="002963A6">
      <w:pPr>
        <w:rPr>
          <w:bCs/>
          <w:color w:val="000000" w:themeColor="text1"/>
          <w:sz w:val="20"/>
        </w:rPr>
      </w:pPr>
      <w:r>
        <w:rPr>
          <w:bCs/>
          <w:color w:val="000000" w:themeColor="text1"/>
          <w:sz w:val="20"/>
        </w:rPr>
        <w:t>Sumitomo Drive Technologies is part of Sumitomo Heavy Industries Ltd., one of the largest corporate groups in Japan and the world, with an annual revenue of around 7 billion euros in 202</w:t>
      </w:r>
      <w:r w:rsidR="00890F72">
        <w:rPr>
          <w:bCs/>
          <w:color w:val="000000" w:themeColor="text1"/>
          <w:sz w:val="20"/>
        </w:rPr>
        <w:t>3</w:t>
      </w:r>
      <w:r>
        <w:rPr>
          <w:bCs/>
          <w:color w:val="000000" w:themeColor="text1"/>
          <w:sz w:val="20"/>
        </w:rPr>
        <w:t>.</w:t>
      </w:r>
    </w:p>
    <w:p w14:paraId="77324361" w14:textId="77777777" w:rsidR="002963A6" w:rsidRDefault="002963A6" w:rsidP="002963A6">
      <w:pPr>
        <w:rPr>
          <w:b/>
          <w:color w:val="000000" w:themeColor="text1"/>
          <w:sz w:val="20"/>
        </w:rPr>
      </w:pPr>
      <w:r>
        <w:rPr>
          <w:b/>
          <w:bCs/>
          <w:color w:val="000000" w:themeColor="text1"/>
          <w:sz w:val="20"/>
        </w:rPr>
        <w:t xml:space="preserve">For more information, visit: </w:t>
      </w:r>
      <w:hyperlink r:id="rId17" w:history="1">
        <w:r>
          <w:rPr>
            <w:rStyle w:val="Hyperlink"/>
            <w:b/>
            <w:bCs/>
            <w:color w:val="000000" w:themeColor="text1"/>
            <w:sz w:val="20"/>
          </w:rPr>
          <w:t>www.sumitomodrive.com</w:t>
        </w:r>
      </w:hyperlink>
    </w:p>
    <w:p w14:paraId="5E4FC7DD" w14:textId="77777777" w:rsidR="002963A6" w:rsidRDefault="002963A6" w:rsidP="002963A6">
      <w:pPr>
        <w:rPr>
          <w:b/>
          <w:color w:val="000000" w:themeColor="text1"/>
          <w:sz w:val="20"/>
        </w:rPr>
      </w:pPr>
    </w:p>
    <w:tbl>
      <w:tblPr>
        <w:tblW w:w="9210" w:type="dxa"/>
        <w:tblLayout w:type="fixed"/>
        <w:tblCellMar>
          <w:left w:w="70" w:type="dxa"/>
          <w:right w:w="70" w:type="dxa"/>
        </w:tblCellMar>
        <w:tblLook w:val="04A0" w:firstRow="1" w:lastRow="0" w:firstColumn="1" w:lastColumn="0" w:noHBand="0" w:noVBand="1"/>
      </w:tblPr>
      <w:tblGrid>
        <w:gridCol w:w="4890"/>
        <w:gridCol w:w="4320"/>
      </w:tblGrid>
      <w:tr w:rsidR="002963A6" w:rsidRPr="001D49E9" w14:paraId="12B78D32" w14:textId="77777777" w:rsidTr="005D3C6D">
        <w:tc>
          <w:tcPr>
            <w:tcW w:w="4890" w:type="dxa"/>
            <w:hideMark/>
          </w:tcPr>
          <w:p w14:paraId="35B34B38" w14:textId="77777777" w:rsidR="002963A6" w:rsidRDefault="002963A6" w:rsidP="005D3C6D">
            <w:pPr>
              <w:jc w:val="left"/>
              <w:rPr>
                <w:color w:val="000000" w:themeColor="text1"/>
                <w:sz w:val="20"/>
              </w:rPr>
            </w:pPr>
            <w:r>
              <w:rPr>
                <w:b/>
                <w:bCs/>
                <w:color w:val="000000" w:themeColor="text1"/>
                <w:sz w:val="20"/>
              </w:rPr>
              <w:t>Press contact:</w:t>
            </w:r>
            <w:r>
              <w:rPr>
                <w:color w:val="000000" w:themeColor="text1"/>
                <w:sz w:val="20"/>
              </w:rPr>
              <w:t xml:space="preserve"> </w:t>
            </w:r>
            <w:r>
              <w:rPr>
                <w:color w:val="000000" w:themeColor="text1"/>
                <w:sz w:val="20"/>
              </w:rPr>
              <w:br/>
              <w:t>Sumitomo Drive Technologies</w:t>
            </w:r>
            <w:r>
              <w:rPr>
                <w:color w:val="000000" w:themeColor="text1"/>
                <w:sz w:val="20"/>
              </w:rPr>
              <w:br/>
            </w:r>
            <w:r>
              <w:rPr>
                <w:bCs/>
                <w:color w:val="000000" w:themeColor="text1"/>
                <w:sz w:val="20"/>
              </w:rPr>
              <w:t>Lisa Kaltwasser</w:t>
            </w:r>
            <w:r>
              <w:rPr>
                <w:color w:val="000000" w:themeColor="text1"/>
                <w:sz w:val="20"/>
              </w:rPr>
              <w:br/>
            </w:r>
            <w:proofErr w:type="spellStart"/>
            <w:r>
              <w:rPr>
                <w:color w:val="000000" w:themeColor="text1"/>
                <w:sz w:val="20"/>
              </w:rPr>
              <w:t>Cyclostraße</w:t>
            </w:r>
            <w:proofErr w:type="spellEnd"/>
            <w:r>
              <w:rPr>
                <w:color w:val="000000" w:themeColor="text1"/>
                <w:sz w:val="20"/>
              </w:rPr>
              <w:t xml:space="preserve"> 92</w:t>
            </w:r>
            <w:r>
              <w:rPr>
                <w:color w:val="000000" w:themeColor="text1"/>
                <w:sz w:val="20"/>
              </w:rPr>
              <w:br/>
              <w:t>85229 Markt Indersdorf</w:t>
            </w:r>
            <w:r>
              <w:rPr>
                <w:color w:val="000000" w:themeColor="text1"/>
                <w:sz w:val="20"/>
              </w:rPr>
              <w:br/>
              <w:t>Germany</w:t>
            </w:r>
            <w:r>
              <w:rPr>
                <w:color w:val="000000" w:themeColor="text1"/>
                <w:sz w:val="20"/>
              </w:rPr>
              <w:br/>
              <w:t>Telephone: +49 8136 66 168</w:t>
            </w:r>
            <w:r>
              <w:rPr>
                <w:color w:val="000000" w:themeColor="text1"/>
                <w:sz w:val="20"/>
              </w:rPr>
              <w:br/>
              <w:t xml:space="preserve">Email: </w:t>
            </w:r>
            <w:hyperlink r:id="rId18" w:history="1">
              <w:r>
                <w:rPr>
                  <w:rStyle w:val="Hyperlink"/>
                  <w:color w:val="000000" w:themeColor="text1"/>
                  <w:sz w:val="20"/>
                </w:rPr>
                <w:t>lisa.kaltwasser@shi-g.com</w:t>
              </w:r>
            </w:hyperlink>
            <w:r>
              <w:rPr>
                <w:color w:val="000000" w:themeColor="text1"/>
                <w:sz w:val="20"/>
              </w:rPr>
              <w:t xml:space="preserve"> </w:t>
            </w:r>
            <w:r>
              <w:rPr>
                <w:color w:val="000000" w:themeColor="text1"/>
                <w:sz w:val="20"/>
              </w:rPr>
              <w:br/>
              <w:t xml:space="preserve">Website: </w:t>
            </w:r>
            <w:hyperlink r:id="rId19" w:history="1">
              <w:r>
                <w:rPr>
                  <w:rStyle w:val="Hyperlink"/>
                  <w:color w:val="000000" w:themeColor="text1"/>
                  <w:sz w:val="20"/>
                </w:rPr>
                <w:t>www.sumitomodrive.com</w:t>
              </w:r>
            </w:hyperlink>
            <w:r>
              <w:rPr>
                <w:color w:val="000000" w:themeColor="text1"/>
                <w:sz w:val="20"/>
              </w:rPr>
              <w:t xml:space="preserve"> </w:t>
            </w:r>
          </w:p>
        </w:tc>
        <w:tc>
          <w:tcPr>
            <w:tcW w:w="4320" w:type="dxa"/>
            <w:hideMark/>
          </w:tcPr>
          <w:p w14:paraId="3A596655" w14:textId="77777777" w:rsidR="002963A6" w:rsidRDefault="002963A6" w:rsidP="005D3C6D">
            <w:pPr>
              <w:jc w:val="left"/>
              <w:rPr>
                <w:color w:val="000000" w:themeColor="text1"/>
                <w:sz w:val="20"/>
              </w:rPr>
            </w:pPr>
            <w:r>
              <w:rPr>
                <w:color w:val="000000" w:themeColor="text1"/>
                <w:sz w:val="20"/>
              </w:rPr>
              <w:t xml:space="preserve"> </w:t>
            </w:r>
            <w:r>
              <w:rPr>
                <w:color w:val="000000" w:themeColor="text1"/>
                <w:sz w:val="20"/>
              </w:rPr>
              <w:br/>
            </w:r>
            <w:r>
              <w:rPr>
                <w:color w:val="000000" w:themeColor="text1"/>
                <w:sz w:val="20"/>
              </w:rPr>
              <w:br/>
            </w:r>
            <w:r>
              <w:rPr>
                <w:color w:val="000000" w:themeColor="text1"/>
                <w:sz w:val="20"/>
              </w:rPr>
              <w:br/>
            </w:r>
            <w:r>
              <w:rPr>
                <w:color w:val="000000" w:themeColor="text1"/>
                <w:sz w:val="20"/>
              </w:rPr>
              <w:br/>
            </w:r>
            <w:r>
              <w:rPr>
                <w:color w:val="000000" w:themeColor="text1"/>
                <w:sz w:val="20"/>
              </w:rPr>
              <w:br/>
            </w:r>
            <w:r>
              <w:rPr>
                <w:color w:val="000000" w:themeColor="text1"/>
                <w:sz w:val="20"/>
              </w:rPr>
              <w:br/>
            </w:r>
            <w:r>
              <w:rPr>
                <w:color w:val="000000" w:themeColor="text1"/>
                <w:sz w:val="20"/>
              </w:rPr>
              <w:br/>
            </w:r>
          </w:p>
        </w:tc>
      </w:tr>
    </w:tbl>
    <w:p w14:paraId="3CCC6797" w14:textId="3B105E51" w:rsidR="000B2E4F" w:rsidRPr="002963A6" w:rsidRDefault="000B2E4F" w:rsidP="00FA4F5C">
      <w:pPr>
        <w:spacing w:before="120" w:beforeAutospacing="0"/>
        <w:jc w:val="left"/>
        <w:rPr>
          <w:rFonts w:cs="Arial"/>
          <w:color w:val="000000" w:themeColor="text1"/>
          <w:sz w:val="22"/>
          <w:szCs w:val="22"/>
        </w:rPr>
      </w:pPr>
    </w:p>
    <w:sectPr w:rsidR="000B2E4F" w:rsidRPr="002963A6" w:rsidSect="00455AF9">
      <w:headerReference w:type="default" r:id="rId20"/>
      <w:pgSz w:w="12240" w:h="15840"/>
      <w:pgMar w:top="1985" w:right="1183" w:bottom="1418" w:left="1418"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38122DB" w14:textId="77777777" w:rsidR="0002388F" w:rsidRDefault="0002388F">
      <w:r>
        <w:separator/>
      </w:r>
    </w:p>
  </w:endnote>
  <w:endnote w:type="continuationSeparator" w:id="0">
    <w:p w14:paraId="75201C68" w14:textId="77777777" w:rsidR="0002388F" w:rsidRDefault="0002388F">
      <w:r>
        <w:continuationSeparator/>
      </w:r>
    </w:p>
  </w:endnote>
  <w:endnote w:type="continuationNotice" w:id="1">
    <w:p w14:paraId="40B19C70" w14:textId="77777777" w:rsidR="0002388F" w:rsidRDefault="0002388F">
      <w:pPr>
        <w:spacing w:before="0"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Unicode MS">
    <w:altName w:val="Arial"/>
    <w:panose1 w:val="020B0604020202020204"/>
    <w:charset w:val="80"/>
    <w:family w:val="swiss"/>
    <w:pitch w:val="variable"/>
    <w:sig w:usb0="F7FFAFFF" w:usb1="E9DFFFFF" w:usb2="0000003F" w:usb3="00000000" w:csb0="003F01FF"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3BD4D3C" w14:textId="77777777" w:rsidR="0002388F" w:rsidRDefault="0002388F">
      <w:r>
        <w:separator/>
      </w:r>
    </w:p>
  </w:footnote>
  <w:footnote w:type="continuationSeparator" w:id="0">
    <w:p w14:paraId="4B49A089" w14:textId="77777777" w:rsidR="0002388F" w:rsidRDefault="0002388F">
      <w:r>
        <w:continuationSeparator/>
      </w:r>
    </w:p>
  </w:footnote>
  <w:footnote w:type="continuationNotice" w:id="1">
    <w:p w14:paraId="4370A5A5" w14:textId="77777777" w:rsidR="0002388F" w:rsidRDefault="0002388F">
      <w:pPr>
        <w:spacing w:before="0" w:after="0"/>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EB697" w14:textId="41BB1C29" w:rsidR="00CD1E1E" w:rsidRDefault="00CD1E1E">
    <w:pPr>
      <w:pStyle w:val="Kopfzeile"/>
    </w:pPr>
    <w:r w:rsidRPr="007B0598">
      <w:rPr>
        <w:noProof/>
        <w:color w:val="4472C4" w:themeColor="accent1"/>
        <w:shd w:val="clear" w:color="auto" w:fill="E6E6E6"/>
        <w:lang w:val="en-GB" w:eastAsia="en-GB"/>
      </w:rPr>
      <w:drawing>
        <wp:anchor distT="0" distB="0" distL="114300" distR="114300" simplePos="0" relativeHeight="251658240" behindDoc="0" locked="0" layoutInCell="0" allowOverlap="1" wp14:anchorId="3D0437FA" wp14:editId="65E4498F">
          <wp:simplePos x="0" y="0"/>
          <wp:positionH relativeFrom="column">
            <wp:posOffset>3594735</wp:posOffset>
          </wp:positionH>
          <wp:positionV relativeFrom="paragraph">
            <wp:posOffset>-466725</wp:posOffset>
          </wp:positionV>
          <wp:extent cx="3067050" cy="819150"/>
          <wp:effectExtent l="0" t="0" r="0" b="0"/>
          <wp:wrapNone/>
          <wp:docPr id="5" name="Bild 1" descr="Logo_fuer B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fuer BB"/>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67050" cy="81915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FA330B"/>
    <w:multiLevelType w:val="hybridMultilevel"/>
    <w:tmpl w:val="CA2C7570"/>
    <w:lvl w:ilvl="0" w:tplc="ECFC1A0A">
      <w:start w:val="1"/>
      <w:numFmt w:val="bullet"/>
      <w:lvlText w:val="•"/>
      <w:lvlJc w:val="left"/>
      <w:pPr>
        <w:tabs>
          <w:tab w:val="num" w:pos="720"/>
        </w:tabs>
        <w:ind w:left="720" w:hanging="360"/>
      </w:pPr>
      <w:rPr>
        <w:rFonts w:ascii="Times New Roman" w:hAnsi="Times New Roman" w:hint="default"/>
      </w:rPr>
    </w:lvl>
    <w:lvl w:ilvl="1" w:tplc="60BA458C" w:tentative="1">
      <w:start w:val="1"/>
      <w:numFmt w:val="bullet"/>
      <w:lvlText w:val="•"/>
      <w:lvlJc w:val="left"/>
      <w:pPr>
        <w:tabs>
          <w:tab w:val="num" w:pos="1440"/>
        </w:tabs>
        <w:ind w:left="1440" w:hanging="360"/>
      </w:pPr>
      <w:rPr>
        <w:rFonts w:ascii="Times New Roman" w:hAnsi="Times New Roman" w:hint="default"/>
      </w:rPr>
    </w:lvl>
    <w:lvl w:ilvl="2" w:tplc="89505C66" w:tentative="1">
      <w:start w:val="1"/>
      <w:numFmt w:val="bullet"/>
      <w:lvlText w:val="•"/>
      <w:lvlJc w:val="left"/>
      <w:pPr>
        <w:tabs>
          <w:tab w:val="num" w:pos="2160"/>
        </w:tabs>
        <w:ind w:left="2160" w:hanging="360"/>
      </w:pPr>
      <w:rPr>
        <w:rFonts w:ascii="Times New Roman" w:hAnsi="Times New Roman" w:hint="default"/>
      </w:rPr>
    </w:lvl>
    <w:lvl w:ilvl="3" w:tplc="2BD014E0" w:tentative="1">
      <w:start w:val="1"/>
      <w:numFmt w:val="bullet"/>
      <w:lvlText w:val="•"/>
      <w:lvlJc w:val="left"/>
      <w:pPr>
        <w:tabs>
          <w:tab w:val="num" w:pos="2880"/>
        </w:tabs>
        <w:ind w:left="2880" w:hanging="360"/>
      </w:pPr>
      <w:rPr>
        <w:rFonts w:ascii="Times New Roman" w:hAnsi="Times New Roman" w:hint="default"/>
      </w:rPr>
    </w:lvl>
    <w:lvl w:ilvl="4" w:tplc="3746EFF0" w:tentative="1">
      <w:start w:val="1"/>
      <w:numFmt w:val="bullet"/>
      <w:lvlText w:val="•"/>
      <w:lvlJc w:val="left"/>
      <w:pPr>
        <w:tabs>
          <w:tab w:val="num" w:pos="3600"/>
        </w:tabs>
        <w:ind w:left="3600" w:hanging="360"/>
      </w:pPr>
      <w:rPr>
        <w:rFonts w:ascii="Times New Roman" w:hAnsi="Times New Roman" w:hint="default"/>
      </w:rPr>
    </w:lvl>
    <w:lvl w:ilvl="5" w:tplc="839A1AAA" w:tentative="1">
      <w:start w:val="1"/>
      <w:numFmt w:val="bullet"/>
      <w:lvlText w:val="•"/>
      <w:lvlJc w:val="left"/>
      <w:pPr>
        <w:tabs>
          <w:tab w:val="num" w:pos="4320"/>
        </w:tabs>
        <w:ind w:left="4320" w:hanging="360"/>
      </w:pPr>
      <w:rPr>
        <w:rFonts w:ascii="Times New Roman" w:hAnsi="Times New Roman" w:hint="default"/>
      </w:rPr>
    </w:lvl>
    <w:lvl w:ilvl="6" w:tplc="71765A0C" w:tentative="1">
      <w:start w:val="1"/>
      <w:numFmt w:val="bullet"/>
      <w:lvlText w:val="•"/>
      <w:lvlJc w:val="left"/>
      <w:pPr>
        <w:tabs>
          <w:tab w:val="num" w:pos="5040"/>
        </w:tabs>
        <w:ind w:left="5040" w:hanging="360"/>
      </w:pPr>
      <w:rPr>
        <w:rFonts w:ascii="Times New Roman" w:hAnsi="Times New Roman" w:hint="default"/>
      </w:rPr>
    </w:lvl>
    <w:lvl w:ilvl="7" w:tplc="D94CE780" w:tentative="1">
      <w:start w:val="1"/>
      <w:numFmt w:val="bullet"/>
      <w:lvlText w:val="•"/>
      <w:lvlJc w:val="left"/>
      <w:pPr>
        <w:tabs>
          <w:tab w:val="num" w:pos="5760"/>
        </w:tabs>
        <w:ind w:left="5760" w:hanging="360"/>
      </w:pPr>
      <w:rPr>
        <w:rFonts w:ascii="Times New Roman" w:hAnsi="Times New Roman" w:hint="default"/>
      </w:rPr>
    </w:lvl>
    <w:lvl w:ilvl="8" w:tplc="98B0FC7A" w:tentative="1">
      <w:start w:val="1"/>
      <w:numFmt w:val="bullet"/>
      <w:lvlText w:val="•"/>
      <w:lvlJc w:val="left"/>
      <w:pPr>
        <w:tabs>
          <w:tab w:val="num" w:pos="6480"/>
        </w:tabs>
        <w:ind w:left="6480" w:hanging="360"/>
      </w:pPr>
      <w:rPr>
        <w:rFonts w:ascii="Times New Roman" w:hAnsi="Times New Roman" w:hint="default"/>
      </w:rPr>
    </w:lvl>
  </w:abstractNum>
  <w:abstractNum w:abstractNumId="1" w15:restartNumberingAfterBreak="0">
    <w:nsid w:val="0D3A1B93"/>
    <w:multiLevelType w:val="hybridMultilevel"/>
    <w:tmpl w:val="3990B224"/>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6A0378F"/>
    <w:multiLevelType w:val="hybridMultilevel"/>
    <w:tmpl w:val="38428D74"/>
    <w:lvl w:ilvl="0" w:tplc="163432B2">
      <w:start w:val="1"/>
      <w:numFmt w:val="bullet"/>
      <w:lvlText w:val="•"/>
      <w:lvlJc w:val="left"/>
      <w:pPr>
        <w:tabs>
          <w:tab w:val="num" w:pos="720"/>
        </w:tabs>
        <w:ind w:left="720" w:hanging="360"/>
      </w:pPr>
      <w:rPr>
        <w:rFonts w:ascii="Arial" w:hAnsi="Arial" w:hint="default"/>
      </w:rPr>
    </w:lvl>
    <w:lvl w:ilvl="1" w:tplc="1D30323C" w:tentative="1">
      <w:start w:val="1"/>
      <w:numFmt w:val="bullet"/>
      <w:lvlText w:val="•"/>
      <w:lvlJc w:val="left"/>
      <w:pPr>
        <w:tabs>
          <w:tab w:val="num" w:pos="1440"/>
        </w:tabs>
        <w:ind w:left="1440" w:hanging="360"/>
      </w:pPr>
      <w:rPr>
        <w:rFonts w:ascii="Arial" w:hAnsi="Arial" w:hint="default"/>
      </w:rPr>
    </w:lvl>
    <w:lvl w:ilvl="2" w:tplc="A824F394" w:tentative="1">
      <w:start w:val="1"/>
      <w:numFmt w:val="bullet"/>
      <w:lvlText w:val="•"/>
      <w:lvlJc w:val="left"/>
      <w:pPr>
        <w:tabs>
          <w:tab w:val="num" w:pos="2160"/>
        </w:tabs>
        <w:ind w:left="2160" w:hanging="360"/>
      </w:pPr>
      <w:rPr>
        <w:rFonts w:ascii="Arial" w:hAnsi="Arial" w:hint="default"/>
      </w:rPr>
    </w:lvl>
    <w:lvl w:ilvl="3" w:tplc="0E44C288" w:tentative="1">
      <w:start w:val="1"/>
      <w:numFmt w:val="bullet"/>
      <w:lvlText w:val="•"/>
      <w:lvlJc w:val="left"/>
      <w:pPr>
        <w:tabs>
          <w:tab w:val="num" w:pos="2880"/>
        </w:tabs>
        <w:ind w:left="2880" w:hanging="360"/>
      </w:pPr>
      <w:rPr>
        <w:rFonts w:ascii="Arial" w:hAnsi="Arial" w:hint="default"/>
      </w:rPr>
    </w:lvl>
    <w:lvl w:ilvl="4" w:tplc="8AC89400" w:tentative="1">
      <w:start w:val="1"/>
      <w:numFmt w:val="bullet"/>
      <w:lvlText w:val="•"/>
      <w:lvlJc w:val="left"/>
      <w:pPr>
        <w:tabs>
          <w:tab w:val="num" w:pos="3600"/>
        </w:tabs>
        <w:ind w:left="3600" w:hanging="360"/>
      </w:pPr>
      <w:rPr>
        <w:rFonts w:ascii="Arial" w:hAnsi="Arial" w:hint="default"/>
      </w:rPr>
    </w:lvl>
    <w:lvl w:ilvl="5" w:tplc="282097FA" w:tentative="1">
      <w:start w:val="1"/>
      <w:numFmt w:val="bullet"/>
      <w:lvlText w:val="•"/>
      <w:lvlJc w:val="left"/>
      <w:pPr>
        <w:tabs>
          <w:tab w:val="num" w:pos="4320"/>
        </w:tabs>
        <w:ind w:left="4320" w:hanging="360"/>
      </w:pPr>
      <w:rPr>
        <w:rFonts w:ascii="Arial" w:hAnsi="Arial" w:hint="default"/>
      </w:rPr>
    </w:lvl>
    <w:lvl w:ilvl="6" w:tplc="EDDC9BBA" w:tentative="1">
      <w:start w:val="1"/>
      <w:numFmt w:val="bullet"/>
      <w:lvlText w:val="•"/>
      <w:lvlJc w:val="left"/>
      <w:pPr>
        <w:tabs>
          <w:tab w:val="num" w:pos="5040"/>
        </w:tabs>
        <w:ind w:left="5040" w:hanging="360"/>
      </w:pPr>
      <w:rPr>
        <w:rFonts w:ascii="Arial" w:hAnsi="Arial" w:hint="default"/>
      </w:rPr>
    </w:lvl>
    <w:lvl w:ilvl="7" w:tplc="DB3AE5C8" w:tentative="1">
      <w:start w:val="1"/>
      <w:numFmt w:val="bullet"/>
      <w:lvlText w:val="•"/>
      <w:lvlJc w:val="left"/>
      <w:pPr>
        <w:tabs>
          <w:tab w:val="num" w:pos="5760"/>
        </w:tabs>
        <w:ind w:left="5760" w:hanging="360"/>
      </w:pPr>
      <w:rPr>
        <w:rFonts w:ascii="Arial" w:hAnsi="Arial" w:hint="default"/>
      </w:rPr>
    </w:lvl>
    <w:lvl w:ilvl="8" w:tplc="C9184AAA" w:tentative="1">
      <w:start w:val="1"/>
      <w:numFmt w:val="bullet"/>
      <w:lvlText w:val="•"/>
      <w:lvlJc w:val="left"/>
      <w:pPr>
        <w:tabs>
          <w:tab w:val="num" w:pos="6480"/>
        </w:tabs>
        <w:ind w:left="6480" w:hanging="360"/>
      </w:pPr>
      <w:rPr>
        <w:rFonts w:ascii="Arial" w:hAnsi="Arial" w:hint="default"/>
      </w:rPr>
    </w:lvl>
  </w:abstractNum>
  <w:abstractNum w:abstractNumId="3" w15:restartNumberingAfterBreak="0">
    <w:nsid w:val="1A50173C"/>
    <w:multiLevelType w:val="multilevel"/>
    <w:tmpl w:val="2C02A1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C8B26CA"/>
    <w:multiLevelType w:val="hybridMultilevel"/>
    <w:tmpl w:val="97DAFF24"/>
    <w:lvl w:ilvl="0" w:tplc="AEE88D48">
      <w:start w:val="1"/>
      <w:numFmt w:val="bullet"/>
      <w:lvlText w:val="•"/>
      <w:lvlJc w:val="left"/>
      <w:pPr>
        <w:tabs>
          <w:tab w:val="num" w:pos="720"/>
        </w:tabs>
        <w:ind w:left="720" w:hanging="360"/>
      </w:pPr>
      <w:rPr>
        <w:rFonts w:ascii="Arial" w:hAnsi="Arial" w:hint="default"/>
      </w:rPr>
    </w:lvl>
    <w:lvl w:ilvl="1" w:tplc="AD38A8AC" w:tentative="1">
      <w:start w:val="1"/>
      <w:numFmt w:val="bullet"/>
      <w:lvlText w:val="•"/>
      <w:lvlJc w:val="left"/>
      <w:pPr>
        <w:tabs>
          <w:tab w:val="num" w:pos="1440"/>
        </w:tabs>
        <w:ind w:left="1440" w:hanging="360"/>
      </w:pPr>
      <w:rPr>
        <w:rFonts w:ascii="Arial" w:hAnsi="Arial" w:hint="default"/>
      </w:rPr>
    </w:lvl>
    <w:lvl w:ilvl="2" w:tplc="7EB687FC" w:tentative="1">
      <w:start w:val="1"/>
      <w:numFmt w:val="bullet"/>
      <w:lvlText w:val="•"/>
      <w:lvlJc w:val="left"/>
      <w:pPr>
        <w:tabs>
          <w:tab w:val="num" w:pos="2160"/>
        </w:tabs>
        <w:ind w:left="2160" w:hanging="360"/>
      </w:pPr>
      <w:rPr>
        <w:rFonts w:ascii="Arial" w:hAnsi="Arial" w:hint="default"/>
      </w:rPr>
    </w:lvl>
    <w:lvl w:ilvl="3" w:tplc="5D9C8416" w:tentative="1">
      <w:start w:val="1"/>
      <w:numFmt w:val="bullet"/>
      <w:lvlText w:val="•"/>
      <w:lvlJc w:val="left"/>
      <w:pPr>
        <w:tabs>
          <w:tab w:val="num" w:pos="2880"/>
        </w:tabs>
        <w:ind w:left="2880" w:hanging="360"/>
      </w:pPr>
      <w:rPr>
        <w:rFonts w:ascii="Arial" w:hAnsi="Arial" w:hint="default"/>
      </w:rPr>
    </w:lvl>
    <w:lvl w:ilvl="4" w:tplc="EA1A8356" w:tentative="1">
      <w:start w:val="1"/>
      <w:numFmt w:val="bullet"/>
      <w:lvlText w:val="•"/>
      <w:lvlJc w:val="left"/>
      <w:pPr>
        <w:tabs>
          <w:tab w:val="num" w:pos="3600"/>
        </w:tabs>
        <w:ind w:left="3600" w:hanging="360"/>
      </w:pPr>
      <w:rPr>
        <w:rFonts w:ascii="Arial" w:hAnsi="Arial" w:hint="default"/>
      </w:rPr>
    </w:lvl>
    <w:lvl w:ilvl="5" w:tplc="1B40D338" w:tentative="1">
      <w:start w:val="1"/>
      <w:numFmt w:val="bullet"/>
      <w:lvlText w:val="•"/>
      <w:lvlJc w:val="left"/>
      <w:pPr>
        <w:tabs>
          <w:tab w:val="num" w:pos="4320"/>
        </w:tabs>
        <w:ind w:left="4320" w:hanging="360"/>
      </w:pPr>
      <w:rPr>
        <w:rFonts w:ascii="Arial" w:hAnsi="Arial" w:hint="default"/>
      </w:rPr>
    </w:lvl>
    <w:lvl w:ilvl="6" w:tplc="83501DDC" w:tentative="1">
      <w:start w:val="1"/>
      <w:numFmt w:val="bullet"/>
      <w:lvlText w:val="•"/>
      <w:lvlJc w:val="left"/>
      <w:pPr>
        <w:tabs>
          <w:tab w:val="num" w:pos="5040"/>
        </w:tabs>
        <w:ind w:left="5040" w:hanging="360"/>
      </w:pPr>
      <w:rPr>
        <w:rFonts w:ascii="Arial" w:hAnsi="Arial" w:hint="default"/>
      </w:rPr>
    </w:lvl>
    <w:lvl w:ilvl="7" w:tplc="E61676FC" w:tentative="1">
      <w:start w:val="1"/>
      <w:numFmt w:val="bullet"/>
      <w:lvlText w:val="•"/>
      <w:lvlJc w:val="left"/>
      <w:pPr>
        <w:tabs>
          <w:tab w:val="num" w:pos="5760"/>
        </w:tabs>
        <w:ind w:left="5760" w:hanging="360"/>
      </w:pPr>
      <w:rPr>
        <w:rFonts w:ascii="Arial" w:hAnsi="Arial" w:hint="default"/>
      </w:rPr>
    </w:lvl>
    <w:lvl w:ilvl="8" w:tplc="433CD488" w:tentative="1">
      <w:start w:val="1"/>
      <w:numFmt w:val="bullet"/>
      <w:lvlText w:val="•"/>
      <w:lvlJc w:val="left"/>
      <w:pPr>
        <w:tabs>
          <w:tab w:val="num" w:pos="6480"/>
        </w:tabs>
        <w:ind w:left="6480" w:hanging="360"/>
      </w:pPr>
      <w:rPr>
        <w:rFonts w:ascii="Arial" w:hAnsi="Arial" w:hint="default"/>
      </w:rPr>
    </w:lvl>
  </w:abstractNum>
  <w:abstractNum w:abstractNumId="5" w15:restartNumberingAfterBreak="0">
    <w:nsid w:val="2F173AFE"/>
    <w:multiLevelType w:val="multilevel"/>
    <w:tmpl w:val="C92AE4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33075D63"/>
    <w:multiLevelType w:val="hybridMultilevel"/>
    <w:tmpl w:val="116498B8"/>
    <w:lvl w:ilvl="0" w:tplc="19B6B018">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 w15:restartNumberingAfterBreak="0">
    <w:nsid w:val="34241060"/>
    <w:multiLevelType w:val="hybridMultilevel"/>
    <w:tmpl w:val="5798BB2E"/>
    <w:lvl w:ilvl="0" w:tplc="CD246FF4">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8" w15:restartNumberingAfterBreak="0">
    <w:nsid w:val="42D36431"/>
    <w:multiLevelType w:val="hybridMultilevel"/>
    <w:tmpl w:val="D6EA7346"/>
    <w:lvl w:ilvl="0" w:tplc="B0CE5BCC">
      <w:start w:val="1"/>
      <w:numFmt w:val="bullet"/>
      <w:lvlText w:val="•"/>
      <w:lvlJc w:val="left"/>
      <w:pPr>
        <w:tabs>
          <w:tab w:val="num" w:pos="720"/>
        </w:tabs>
        <w:ind w:left="720" w:hanging="360"/>
      </w:pPr>
      <w:rPr>
        <w:rFonts w:ascii="Times New Roman" w:hAnsi="Times New Roman" w:hint="default"/>
      </w:rPr>
    </w:lvl>
    <w:lvl w:ilvl="1" w:tplc="0A90B692" w:tentative="1">
      <w:start w:val="1"/>
      <w:numFmt w:val="bullet"/>
      <w:lvlText w:val="•"/>
      <w:lvlJc w:val="left"/>
      <w:pPr>
        <w:tabs>
          <w:tab w:val="num" w:pos="1440"/>
        </w:tabs>
        <w:ind w:left="1440" w:hanging="360"/>
      </w:pPr>
      <w:rPr>
        <w:rFonts w:ascii="Times New Roman" w:hAnsi="Times New Roman" w:hint="default"/>
      </w:rPr>
    </w:lvl>
    <w:lvl w:ilvl="2" w:tplc="934C5E78" w:tentative="1">
      <w:start w:val="1"/>
      <w:numFmt w:val="bullet"/>
      <w:lvlText w:val="•"/>
      <w:lvlJc w:val="left"/>
      <w:pPr>
        <w:tabs>
          <w:tab w:val="num" w:pos="2160"/>
        </w:tabs>
        <w:ind w:left="2160" w:hanging="360"/>
      </w:pPr>
      <w:rPr>
        <w:rFonts w:ascii="Times New Roman" w:hAnsi="Times New Roman" w:hint="default"/>
      </w:rPr>
    </w:lvl>
    <w:lvl w:ilvl="3" w:tplc="95B01110" w:tentative="1">
      <w:start w:val="1"/>
      <w:numFmt w:val="bullet"/>
      <w:lvlText w:val="•"/>
      <w:lvlJc w:val="left"/>
      <w:pPr>
        <w:tabs>
          <w:tab w:val="num" w:pos="2880"/>
        </w:tabs>
        <w:ind w:left="2880" w:hanging="360"/>
      </w:pPr>
      <w:rPr>
        <w:rFonts w:ascii="Times New Roman" w:hAnsi="Times New Roman" w:hint="default"/>
      </w:rPr>
    </w:lvl>
    <w:lvl w:ilvl="4" w:tplc="F43E8DA6" w:tentative="1">
      <w:start w:val="1"/>
      <w:numFmt w:val="bullet"/>
      <w:lvlText w:val="•"/>
      <w:lvlJc w:val="left"/>
      <w:pPr>
        <w:tabs>
          <w:tab w:val="num" w:pos="3600"/>
        </w:tabs>
        <w:ind w:left="3600" w:hanging="360"/>
      </w:pPr>
      <w:rPr>
        <w:rFonts w:ascii="Times New Roman" w:hAnsi="Times New Roman" w:hint="default"/>
      </w:rPr>
    </w:lvl>
    <w:lvl w:ilvl="5" w:tplc="B94ABF78" w:tentative="1">
      <w:start w:val="1"/>
      <w:numFmt w:val="bullet"/>
      <w:lvlText w:val="•"/>
      <w:lvlJc w:val="left"/>
      <w:pPr>
        <w:tabs>
          <w:tab w:val="num" w:pos="4320"/>
        </w:tabs>
        <w:ind w:left="4320" w:hanging="360"/>
      </w:pPr>
      <w:rPr>
        <w:rFonts w:ascii="Times New Roman" w:hAnsi="Times New Roman" w:hint="default"/>
      </w:rPr>
    </w:lvl>
    <w:lvl w:ilvl="6" w:tplc="D33AEDE8" w:tentative="1">
      <w:start w:val="1"/>
      <w:numFmt w:val="bullet"/>
      <w:lvlText w:val="•"/>
      <w:lvlJc w:val="left"/>
      <w:pPr>
        <w:tabs>
          <w:tab w:val="num" w:pos="5040"/>
        </w:tabs>
        <w:ind w:left="5040" w:hanging="360"/>
      </w:pPr>
      <w:rPr>
        <w:rFonts w:ascii="Times New Roman" w:hAnsi="Times New Roman" w:hint="default"/>
      </w:rPr>
    </w:lvl>
    <w:lvl w:ilvl="7" w:tplc="7A629D48" w:tentative="1">
      <w:start w:val="1"/>
      <w:numFmt w:val="bullet"/>
      <w:lvlText w:val="•"/>
      <w:lvlJc w:val="left"/>
      <w:pPr>
        <w:tabs>
          <w:tab w:val="num" w:pos="5760"/>
        </w:tabs>
        <w:ind w:left="5760" w:hanging="360"/>
      </w:pPr>
      <w:rPr>
        <w:rFonts w:ascii="Times New Roman" w:hAnsi="Times New Roman" w:hint="default"/>
      </w:rPr>
    </w:lvl>
    <w:lvl w:ilvl="8" w:tplc="6D6E9558" w:tentative="1">
      <w:start w:val="1"/>
      <w:numFmt w:val="bullet"/>
      <w:lvlText w:val="•"/>
      <w:lvlJc w:val="left"/>
      <w:pPr>
        <w:tabs>
          <w:tab w:val="num" w:pos="6480"/>
        </w:tabs>
        <w:ind w:left="6480" w:hanging="360"/>
      </w:pPr>
      <w:rPr>
        <w:rFonts w:ascii="Times New Roman" w:hAnsi="Times New Roman" w:hint="default"/>
      </w:rPr>
    </w:lvl>
  </w:abstractNum>
  <w:abstractNum w:abstractNumId="9" w15:restartNumberingAfterBreak="0">
    <w:nsid w:val="69442B4D"/>
    <w:multiLevelType w:val="hybridMultilevel"/>
    <w:tmpl w:val="CEC4EC1E"/>
    <w:lvl w:ilvl="0" w:tplc="BE22B78E">
      <w:start w:val="1"/>
      <w:numFmt w:val="bullet"/>
      <w:lvlText w:val="•"/>
      <w:lvlJc w:val="left"/>
      <w:pPr>
        <w:tabs>
          <w:tab w:val="num" w:pos="720"/>
        </w:tabs>
        <w:ind w:left="720" w:hanging="360"/>
      </w:pPr>
      <w:rPr>
        <w:rFonts w:ascii="Arial" w:hAnsi="Arial" w:hint="default"/>
      </w:rPr>
    </w:lvl>
    <w:lvl w:ilvl="1" w:tplc="62B427A6" w:tentative="1">
      <w:start w:val="1"/>
      <w:numFmt w:val="bullet"/>
      <w:lvlText w:val="•"/>
      <w:lvlJc w:val="left"/>
      <w:pPr>
        <w:tabs>
          <w:tab w:val="num" w:pos="1440"/>
        </w:tabs>
        <w:ind w:left="1440" w:hanging="360"/>
      </w:pPr>
      <w:rPr>
        <w:rFonts w:ascii="Arial" w:hAnsi="Arial" w:hint="default"/>
      </w:rPr>
    </w:lvl>
    <w:lvl w:ilvl="2" w:tplc="70748A22" w:tentative="1">
      <w:start w:val="1"/>
      <w:numFmt w:val="bullet"/>
      <w:lvlText w:val="•"/>
      <w:lvlJc w:val="left"/>
      <w:pPr>
        <w:tabs>
          <w:tab w:val="num" w:pos="2160"/>
        </w:tabs>
        <w:ind w:left="2160" w:hanging="360"/>
      </w:pPr>
      <w:rPr>
        <w:rFonts w:ascii="Arial" w:hAnsi="Arial" w:hint="default"/>
      </w:rPr>
    </w:lvl>
    <w:lvl w:ilvl="3" w:tplc="AEBA920C" w:tentative="1">
      <w:start w:val="1"/>
      <w:numFmt w:val="bullet"/>
      <w:lvlText w:val="•"/>
      <w:lvlJc w:val="left"/>
      <w:pPr>
        <w:tabs>
          <w:tab w:val="num" w:pos="2880"/>
        </w:tabs>
        <w:ind w:left="2880" w:hanging="360"/>
      </w:pPr>
      <w:rPr>
        <w:rFonts w:ascii="Arial" w:hAnsi="Arial" w:hint="default"/>
      </w:rPr>
    </w:lvl>
    <w:lvl w:ilvl="4" w:tplc="7F3A44E2" w:tentative="1">
      <w:start w:val="1"/>
      <w:numFmt w:val="bullet"/>
      <w:lvlText w:val="•"/>
      <w:lvlJc w:val="left"/>
      <w:pPr>
        <w:tabs>
          <w:tab w:val="num" w:pos="3600"/>
        </w:tabs>
        <w:ind w:left="3600" w:hanging="360"/>
      </w:pPr>
      <w:rPr>
        <w:rFonts w:ascii="Arial" w:hAnsi="Arial" w:hint="default"/>
      </w:rPr>
    </w:lvl>
    <w:lvl w:ilvl="5" w:tplc="F2147124" w:tentative="1">
      <w:start w:val="1"/>
      <w:numFmt w:val="bullet"/>
      <w:lvlText w:val="•"/>
      <w:lvlJc w:val="left"/>
      <w:pPr>
        <w:tabs>
          <w:tab w:val="num" w:pos="4320"/>
        </w:tabs>
        <w:ind w:left="4320" w:hanging="360"/>
      </w:pPr>
      <w:rPr>
        <w:rFonts w:ascii="Arial" w:hAnsi="Arial" w:hint="default"/>
      </w:rPr>
    </w:lvl>
    <w:lvl w:ilvl="6" w:tplc="0CF0A468" w:tentative="1">
      <w:start w:val="1"/>
      <w:numFmt w:val="bullet"/>
      <w:lvlText w:val="•"/>
      <w:lvlJc w:val="left"/>
      <w:pPr>
        <w:tabs>
          <w:tab w:val="num" w:pos="5040"/>
        </w:tabs>
        <w:ind w:left="5040" w:hanging="360"/>
      </w:pPr>
      <w:rPr>
        <w:rFonts w:ascii="Arial" w:hAnsi="Arial" w:hint="default"/>
      </w:rPr>
    </w:lvl>
    <w:lvl w:ilvl="7" w:tplc="C6C4F5E2" w:tentative="1">
      <w:start w:val="1"/>
      <w:numFmt w:val="bullet"/>
      <w:lvlText w:val="•"/>
      <w:lvlJc w:val="left"/>
      <w:pPr>
        <w:tabs>
          <w:tab w:val="num" w:pos="5760"/>
        </w:tabs>
        <w:ind w:left="5760" w:hanging="360"/>
      </w:pPr>
      <w:rPr>
        <w:rFonts w:ascii="Arial" w:hAnsi="Arial" w:hint="default"/>
      </w:rPr>
    </w:lvl>
    <w:lvl w:ilvl="8" w:tplc="9402A1F6" w:tentative="1">
      <w:start w:val="1"/>
      <w:numFmt w:val="bullet"/>
      <w:lvlText w:val="•"/>
      <w:lvlJc w:val="left"/>
      <w:pPr>
        <w:tabs>
          <w:tab w:val="num" w:pos="6480"/>
        </w:tabs>
        <w:ind w:left="6480" w:hanging="360"/>
      </w:pPr>
      <w:rPr>
        <w:rFonts w:ascii="Arial" w:hAnsi="Arial" w:hint="default"/>
      </w:rPr>
    </w:lvl>
  </w:abstractNum>
  <w:abstractNum w:abstractNumId="10" w15:restartNumberingAfterBreak="0">
    <w:nsid w:val="7303117F"/>
    <w:multiLevelType w:val="multilevel"/>
    <w:tmpl w:val="DA34BF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776C4EE1"/>
    <w:multiLevelType w:val="hybridMultilevel"/>
    <w:tmpl w:val="8FE4A728"/>
    <w:lvl w:ilvl="0" w:tplc="157C9260">
      <w:start w:val="1"/>
      <w:numFmt w:val="bullet"/>
      <w:lvlText w:val="•"/>
      <w:lvlJc w:val="left"/>
      <w:pPr>
        <w:tabs>
          <w:tab w:val="num" w:pos="720"/>
        </w:tabs>
        <w:ind w:left="720" w:hanging="360"/>
      </w:pPr>
      <w:rPr>
        <w:rFonts w:ascii="Times New Roman" w:hAnsi="Times New Roman" w:hint="default"/>
      </w:rPr>
    </w:lvl>
    <w:lvl w:ilvl="1" w:tplc="D9FE64A6" w:tentative="1">
      <w:start w:val="1"/>
      <w:numFmt w:val="bullet"/>
      <w:lvlText w:val="•"/>
      <w:lvlJc w:val="left"/>
      <w:pPr>
        <w:tabs>
          <w:tab w:val="num" w:pos="1440"/>
        </w:tabs>
        <w:ind w:left="1440" w:hanging="360"/>
      </w:pPr>
      <w:rPr>
        <w:rFonts w:ascii="Times New Roman" w:hAnsi="Times New Roman" w:hint="default"/>
      </w:rPr>
    </w:lvl>
    <w:lvl w:ilvl="2" w:tplc="912E282C" w:tentative="1">
      <w:start w:val="1"/>
      <w:numFmt w:val="bullet"/>
      <w:lvlText w:val="•"/>
      <w:lvlJc w:val="left"/>
      <w:pPr>
        <w:tabs>
          <w:tab w:val="num" w:pos="2160"/>
        </w:tabs>
        <w:ind w:left="2160" w:hanging="360"/>
      </w:pPr>
      <w:rPr>
        <w:rFonts w:ascii="Times New Roman" w:hAnsi="Times New Roman" w:hint="default"/>
      </w:rPr>
    </w:lvl>
    <w:lvl w:ilvl="3" w:tplc="95CADFE0" w:tentative="1">
      <w:start w:val="1"/>
      <w:numFmt w:val="bullet"/>
      <w:lvlText w:val="•"/>
      <w:lvlJc w:val="left"/>
      <w:pPr>
        <w:tabs>
          <w:tab w:val="num" w:pos="2880"/>
        </w:tabs>
        <w:ind w:left="2880" w:hanging="360"/>
      </w:pPr>
      <w:rPr>
        <w:rFonts w:ascii="Times New Roman" w:hAnsi="Times New Roman" w:hint="default"/>
      </w:rPr>
    </w:lvl>
    <w:lvl w:ilvl="4" w:tplc="43C40524" w:tentative="1">
      <w:start w:val="1"/>
      <w:numFmt w:val="bullet"/>
      <w:lvlText w:val="•"/>
      <w:lvlJc w:val="left"/>
      <w:pPr>
        <w:tabs>
          <w:tab w:val="num" w:pos="3600"/>
        </w:tabs>
        <w:ind w:left="3600" w:hanging="360"/>
      </w:pPr>
      <w:rPr>
        <w:rFonts w:ascii="Times New Roman" w:hAnsi="Times New Roman" w:hint="default"/>
      </w:rPr>
    </w:lvl>
    <w:lvl w:ilvl="5" w:tplc="B7223B92" w:tentative="1">
      <w:start w:val="1"/>
      <w:numFmt w:val="bullet"/>
      <w:lvlText w:val="•"/>
      <w:lvlJc w:val="left"/>
      <w:pPr>
        <w:tabs>
          <w:tab w:val="num" w:pos="4320"/>
        </w:tabs>
        <w:ind w:left="4320" w:hanging="360"/>
      </w:pPr>
      <w:rPr>
        <w:rFonts w:ascii="Times New Roman" w:hAnsi="Times New Roman" w:hint="default"/>
      </w:rPr>
    </w:lvl>
    <w:lvl w:ilvl="6" w:tplc="D0AC0C20" w:tentative="1">
      <w:start w:val="1"/>
      <w:numFmt w:val="bullet"/>
      <w:lvlText w:val="•"/>
      <w:lvlJc w:val="left"/>
      <w:pPr>
        <w:tabs>
          <w:tab w:val="num" w:pos="5040"/>
        </w:tabs>
        <w:ind w:left="5040" w:hanging="360"/>
      </w:pPr>
      <w:rPr>
        <w:rFonts w:ascii="Times New Roman" w:hAnsi="Times New Roman" w:hint="default"/>
      </w:rPr>
    </w:lvl>
    <w:lvl w:ilvl="7" w:tplc="70C84CE4" w:tentative="1">
      <w:start w:val="1"/>
      <w:numFmt w:val="bullet"/>
      <w:lvlText w:val="•"/>
      <w:lvlJc w:val="left"/>
      <w:pPr>
        <w:tabs>
          <w:tab w:val="num" w:pos="5760"/>
        </w:tabs>
        <w:ind w:left="5760" w:hanging="360"/>
      </w:pPr>
      <w:rPr>
        <w:rFonts w:ascii="Times New Roman" w:hAnsi="Times New Roman" w:hint="default"/>
      </w:rPr>
    </w:lvl>
    <w:lvl w:ilvl="8" w:tplc="314EFC96" w:tentative="1">
      <w:start w:val="1"/>
      <w:numFmt w:val="bullet"/>
      <w:lvlText w:val="•"/>
      <w:lvlJc w:val="left"/>
      <w:pPr>
        <w:tabs>
          <w:tab w:val="num" w:pos="6480"/>
        </w:tabs>
        <w:ind w:left="6480" w:hanging="360"/>
      </w:pPr>
      <w:rPr>
        <w:rFonts w:ascii="Times New Roman" w:hAnsi="Times New Roman" w:hint="default"/>
      </w:rPr>
    </w:lvl>
  </w:abstractNum>
  <w:num w:numId="1" w16cid:durableId="1647009323">
    <w:abstractNumId w:val="9"/>
  </w:num>
  <w:num w:numId="2" w16cid:durableId="98136813">
    <w:abstractNumId w:val="2"/>
  </w:num>
  <w:num w:numId="3" w16cid:durableId="685181776">
    <w:abstractNumId w:val="4"/>
  </w:num>
  <w:num w:numId="4" w16cid:durableId="901644838">
    <w:abstractNumId w:val="7"/>
  </w:num>
  <w:num w:numId="5" w16cid:durableId="800268523">
    <w:abstractNumId w:val="6"/>
  </w:num>
  <w:num w:numId="6" w16cid:durableId="573514406">
    <w:abstractNumId w:val="3"/>
  </w:num>
  <w:num w:numId="7" w16cid:durableId="629363864">
    <w:abstractNumId w:val="5"/>
  </w:num>
  <w:num w:numId="8" w16cid:durableId="1746681462">
    <w:abstractNumId w:val="11"/>
  </w:num>
  <w:num w:numId="9" w16cid:durableId="1471166668">
    <w:abstractNumId w:val="8"/>
  </w:num>
  <w:num w:numId="10" w16cid:durableId="944651082">
    <w:abstractNumId w:val="0"/>
  </w:num>
  <w:num w:numId="11" w16cid:durableId="1290626304">
    <w:abstractNumId w:val="1"/>
  </w:num>
  <w:num w:numId="12" w16cid:durableId="1856459465">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10241"/>
  </w:hdrShapeDefaults>
  <w:footnotePr>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07EE6"/>
    <w:rsid w:val="00002E90"/>
    <w:rsid w:val="00003542"/>
    <w:rsid w:val="00003B01"/>
    <w:rsid w:val="0001024B"/>
    <w:rsid w:val="0001125B"/>
    <w:rsid w:val="00012C07"/>
    <w:rsid w:val="000167F8"/>
    <w:rsid w:val="00017E23"/>
    <w:rsid w:val="00021592"/>
    <w:rsid w:val="0002388F"/>
    <w:rsid w:val="00026518"/>
    <w:rsid w:val="000271C0"/>
    <w:rsid w:val="00031424"/>
    <w:rsid w:val="000315F9"/>
    <w:rsid w:val="0003321C"/>
    <w:rsid w:val="0003737E"/>
    <w:rsid w:val="00037F78"/>
    <w:rsid w:val="00050797"/>
    <w:rsid w:val="00057957"/>
    <w:rsid w:val="00062DFE"/>
    <w:rsid w:val="00063574"/>
    <w:rsid w:val="0006396B"/>
    <w:rsid w:val="0006642A"/>
    <w:rsid w:val="0006785C"/>
    <w:rsid w:val="00067F23"/>
    <w:rsid w:val="00076C51"/>
    <w:rsid w:val="00077A0B"/>
    <w:rsid w:val="000821F9"/>
    <w:rsid w:val="00084AC1"/>
    <w:rsid w:val="00092DC6"/>
    <w:rsid w:val="00093C83"/>
    <w:rsid w:val="000979B2"/>
    <w:rsid w:val="000A05CA"/>
    <w:rsid w:val="000A59F8"/>
    <w:rsid w:val="000A779E"/>
    <w:rsid w:val="000B197B"/>
    <w:rsid w:val="000B2837"/>
    <w:rsid w:val="000B2E4F"/>
    <w:rsid w:val="000C0480"/>
    <w:rsid w:val="000C4C3E"/>
    <w:rsid w:val="000C701A"/>
    <w:rsid w:val="000D2632"/>
    <w:rsid w:val="000D61F6"/>
    <w:rsid w:val="000E1D1D"/>
    <w:rsid w:val="000E51AD"/>
    <w:rsid w:val="000E6EBC"/>
    <w:rsid w:val="000F21F1"/>
    <w:rsid w:val="000F2813"/>
    <w:rsid w:val="000F3035"/>
    <w:rsid w:val="000F568C"/>
    <w:rsid w:val="000F638D"/>
    <w:rsid w:val="001010B8"/>
    <w:rsid w:val="001024AA"/>
    <w:rsid w:val="00103161"/>
    <w:rsid w:val="0010404C"/>
    <w:rsid w:val="001068E3"/>
    <w:rsid w:val="00107A28"/>
    <w:rsid w:val="00110D37"/>
    <w:rsid w:val="00120752"/>
    <w:rsid w:val="001216E7"/>
    <w:rsid w:val="00122E5C"/>
    <w:rsid w:val="00122F0D"/>
    <w:rsid w:val="00124BBC"/>
    <w:rsid w:val="00126707"/>
    <w:rsid w:val="00127A3A"/>
    <w:rsid w:val="00133BF8"/>
    <w:rsid w:val="0013738D"/>
    <w:rsid w:val="00140477"/>
    <w:rsid w:val="0014071F"/>
    <w:rsid w:val="00140D1A"/>
    <w:rsid w:val="00143161"/>
    <w:rsid w:val="00144BAB"/>
    <w:rsid w:val="00145F30"/>
    <w:rsid w:val="0015312E"/>
    <w:rsid w:val="00154489"/>
    <w:rsid w:val="0015500A"/>
    <w:rsid w:val="00157CB2"/>
    <w:rsid w:val="00161AD7"/>
    <w:rsid w:val="00161C88"/>
    <w:rsid w:val="00165079"/>
    <w:rsid w:val="00167F27"/>
    <w:rsid w:val="00175924"/>
    <w:rsid w:val="00183297"/>
    <w:rsid w:val="001834FF"/>
    <w:rsid w:val="00186B85"/>
    <w:rsid w:val="00190AF4"/>
    <w:rsid w:val="00197CFB"/>
    <w:rsid w:val="001A00E1"/>
    <w:rsid w:val="001A2F05"/>
    <w:rsid w:val="001A7B56"/>
    <w:rsid w:val="001B52B6"/>
    <w:rsid w:val="001B5C67"/>
    <w:rsid w:val="001B6687"/>
    <w:rsid w:val="001E16BE"/>
    <w:rsid w:val="001E22A2"/>
    <w:rsid w:val="001E576A"/>
    <w:rsid w:val="001E6DE0"/>
    <w:rsid w:val="001E7555"/>
    <w:rsid w:val="001F0C64"/>
    <w:rsid w:val="001F2AF6"/>
    <w:rsid w:val="001F3953"/>
    <w:rsid w:val="0020022A"/>
    <w:rsid w:val="00205A4F"/>
    <w:rsid w:val="0020681C"/>
    <w:rsid w:val="0021015E"/>
    <w:rsid w:val="00213430"/>
    <w:rsid w:val="0022561F"/>
    <w:rsid w:val="00234531"/>
    <w:rsid w:val="00235585"/>
    <w:rsid w:val="00241A76"/>
    <w:rsid w:val="002457E3"/>
    <w:rsid w:val="00250550"/>
    <w:rsid w:val="0025094B"/>
    <w:rsid w:val="00250EF9"/>
    <w:rsid w:val="00252782"/>
    <w:rsid w:val="00254F1B"/>
    <w:rsid w:val="0025789E"/>
    <w:rsid w:val="002607FF"/>
    <w:rsid w:val="0026449D"/>
    <w:rsid w:val="00264954"/>
    <w:rsid w:val="002672E0"/>
    <w:rsid w:val="00272A92"/>
    <w:rsid w:val="00274D0E"/>
    <w:rsid w:val="002758D2"/>
    <w:rsid w:val="00283222"/>
    <w:rsid w:val="00287A16"/>
    <w:rsid w:val="00287FAE"/>
    <w:rsid w:val="00295DDF"/>
    <w:rsid w:val="002963A6"/>
    <w:rsid w:val="00297BBD"/>
    <w:rsid w:val="002A0014"/>
    <w:rsid w:val="002A4A3C"/>
    <w:rsid w:val="002A50D7"/>
    <w:rsid w:val="002A57E6"/>
    <w:rsid w:val="002A5AD5"/>
    <w:rsid w:val="002A71B5"/>
    <w:rsid w:val="002B1384"/>
    <w:rsid w:val="002B3B23"/>
    <w:rsid w:val="002B548A"/>
    <w:rsid w:val="002B78E1"/>
    <w:rsid w:val="002B7B94"/>
    <w:rsid w:val="002C0B35"/>
    <w:rsid w:val="002C0BCA"/>
    <w:rsid w:val="002C3CD8"/>
    <w:rsid w:val="002C42B1"/>
    <w:rsid w:val="002C73DA"/>
    <w:rsid w:val="002D08AD"/>
    <w:rsid w:val="002D1830"/>
    <w:rsid w:val="002D1E91"/>
    <w:rsid w:val="002D4781"/>
    <w:rsid w:val="002D521A"/>
    <w:rsid w:val="002D5CA3"/>
    <w:rsid w:val="002D7B2B"/>
    <w:rsid w:val="002E205C"/>
    <w:rsid w:val="002E77CE"/>
    <w:rsid w:val="002F076F"/>
    <w:rsid w:val="002F5A5A"/>
    <w:rsid w:val="002F7AB0"/>
    <w:rsid w:val="003063B1"/>
    <w:rsid w:val="00306EF9"/>
    <w:rsid w:val="00307C08"/>
    <w:rsid w:val="0031356E"/>
    <w:rsid w:val="0031395E"/>
    <w:rsid w:val="00323C08"/>
    <w:rsid w:val="003251AB"/>
    <w:rsid w:val="00326BC3"/>
    <w:rsid w:val="00332276"/>
    <w:rsid w:val="00332356"/>
    <w:rsid w:val="00332A85"/>
    <w:rsid w:val="003354D5"/>
    <w:rsid w:val="00336B2F"/>
    <w:rsid w:val="0034066A"/>
    <w:rsid w:val="00346E01"/>
    <w:rsid w:val="0035136E"/>
    <w:rsid w:val="00351831"/>
    <w:rsid w:val="00351BAF"/>
    <w:rsid w:val="00351DC9"/>
    <w:rsid w:val="00357B3D"/>
    <w:rsid w:val="00366511"/>
    <w:rsid w:val="0036731F"/>
    <w:rsid w:val="00367A93"/>
    <w:rsid w:val="00370813"/>
    <w:rsid w:val="003725A7"/>
    <w:rsid w:val="003805F0"/>
    <w:rsid w:val="003826CE"/>
    <w:rsid w:val="003837D0"/>
    <w:rsid w:val="0038412E"/>
    <w:rsid w:val="003874CA"/>
    <w:rsid w:val="003902B8"/>
    <w:rsid w:val="00392715"/>
    <w:rsid w:val="00395349"/>
    <w:rsid w:val="0039703A"/>
    <w:rsid w:val="003A1334"/>
    <w:rsid w:val="003A1E80"/>
    <w:rsid w:val="003A3A72"/>
    <w:rsid w:val="003A6034"/>
    <w:rsid w:val="003A7AA8"/>
    <w:rsid w:val="003B6F10"/>
    <w:rsid w:val="003B7AC0"/>
    <w:rsid w:val="003D53A4"/>
    <w:rsid w:val="003D6015"/>
    <w:rsid w:val="003E01FF"/>
    <w:rsid w:val="003E2558"/>
    <w:rsid w:val="003F19CE"/>
    <w:rsid w:val="003F43D2"/>
    <w:rsid w:val="00401A2D"/>
    <w:rsid w:val="00403A40"/>
    <w:rsid w:val="00403CC4"/>
    <w:rsid w:val="0040641F"/>
    <w:rsid w:val="00407FD4"/>
    <w:rsid w:val="00413C73"/>
    <w:rsid w:val="004179A0"/>
    <w:rsid w:val="00420244"/>
    <w:rsid w:val="00430C94"/>
    <w:rsid w:val="00431F04"/>
    <w:rsid w:val="00432AB9"/>
    <w:rsid w:val="004339FA"/>
    <w:rsid w:val="004341F1"/>
    <w:rsid w:val="004425A7"/>
    <w:rsid w:val="00444146"/>
    <w:rsid w:val="00445483"/>
    <w:rsid w:val="00446709"/>
    <w:rsid w:val="00451366"/>
    <w:rsid w:val="004553A2"/>
    <w:rsid w:val="00455AF9"/>
    <w:rsid w:val="00455C00"/>
    <w:rsid w:val="00464BC9"/>
    <w:rsid w:val="00466FF9"/>
    <w:rsid w:val="00470C6C"/>
    <w:rsid w:val="004719F3"/>
    <w:rsid w:val="00473325"/>
    <w:rsid w:val="004771F0"/>
    <w:rsid w:val="00482E40"/>
    <w:rsid w:val="0048658C"/>
    <w:rsid w:val="00486798"/>
    <w:rsid w:val="00487667"/>
    <w:rsid w:val="004936D9"/>
    <w:rsid w:val="00493F5A"/>
    <w:rsid w:val="00495D3D"/>
    <w:rsid w:val="004A0548"/>
    <w:rsid w:val="004A3038"/>
    <w:rsid w:val="004A7411"/>
    <w:rsid w:val="004B473D"/>
    <w:rsid w:val="004C2AB3"/>
    <w:rsid w:val="004C3D6E"/>
    <w:rsid w:val="004C4A4B"/>
    <w:rsid w:val="004C58C4"/>
    <w:rsid w:val="004D06F1"/>
    <w:rsid w:val="004D17C3"/>
    <w:rsid w:val="004D3ADF"/>
    <w:rsid w:val="004D4972"/>
    <w:rsid w:val="004E13F3"/>
    <w:rsid w:val="004E65FD"/>
    <w:rsid w:val="004E79B4"/>
    <w:rsid w:val="004F4C06"/>
    <w:rsid w:val="004F7C55"/>
    <w:rsid w:val="0050100E"/>
    <w:rsid w:val="00506C52"/>
    <w:rsid w:val="00511571"/>
    <w:rsid w:val="005151E8"/>
    <w:rsid w:val="005229F5"/>
    <w:rsid w:val="005257CE"/>
    <w:rsid w:val="00527E9A"/>
    <w:rsid w:val="00532709"/>
    <w:rsid w:val="00532BBB"/>
    <w:rsid w:val="00533DCD"/>
    <w:rsid w:val="00550530"/>
    <w:rsid w:val="00552E7F"/>
    <w:rsid w:val="00553642"/>
    <w:rsid w:val="005606AD"/>
    <w:rsid w:val="00567AB7"/>
    <w:rsid w:val="00572395"/>
    <w:rsid w:val="005756D6"/>
    <w:rsid w:val="005814D2"/>
    <w:rsid w:val="00583BE8"/>
    <w:rsid w:val="00583F60"/>
    <w:rsid w:val="00584803"/>
    <w:rsid w:val="00585621"/>
    <w:rsid w:val="00587DAB"/>
    <w:rsid w:val="0059007E"/>
    <w:rsid w:val="00594434"/>
    <w:rsid w:val="005958FB"/>
    <w:rsid w:val="005974C4"/>
    <w:rsid w:val="005A383E"/>
    <w:rsid w:val="005A65F8"/>
    <w:rsid w:val="005A76AB"/>
    <w:rsid w:val="005A76D6"/>
    <w:rsid w:val="005A7E4C"/>
    <w:rsid w:val="005C15FF"/>
    <w:rsid w:val="005C6501"/>
    <w:rsid w:val="005D5EF1"/>
    <w:rsid w:val="005D68DA"/>
    <w:rsid w:val="005E251E"/>
    <w:rsid w:val="005F5927"/>
    <w:rsid w:val="005F6179"/>
    <w:rsid w:val="00600115"/>
    <w:rsid w:val="0060682A"/>
    <w:rsid w:val="00613003"/>
    <w:rsid w:val="00620647"/>
    <w:rsid w:val="00621286"/>
    <w:rsid w:val="006269B4"/>
    <w:rsid w:val="0062763D"/>
    <w:rsid w:val="006305A9"/>
    <w:rsid w:val="00634A92"/>
    <w:rsid w:val="00637159"/>
    <w:rsid w:val="00637ED2"/>
    <w:rsid w:val="00640848"/>
    <w:rsid w:val="00642439"/>
    <w:rsid w:val="00645EF0"/>
    <w:rsid w:val="006504E4"/>
    <w:rsid w:val="00651B51"/>
    <w:rsid w:val="0065319B"/>
    <w:rsid w:val="0066135B"/>
    <w:rsid w:val="006666AE"/>
    <w:rsid w:val="006713D5"/>
    <w:rsid w:val="00682056"/>
    <w:rsid w:val="0068285B"/>
    <w:rsid w:val="00682FE8"/>
    <w:rsid w:val="006851F4"/>
    <w:rsid w:val="006867BA"/>
    <w:rsid w:val="006870A4"/>
    <w:rsid w:val="006A285F"/>
    <w:rsid w:val="006A2B0E"/>
    <w:rsid w:val="006A2C8C"/>
    <w:rsid w:val="006A2E1C"/>
    <w:rsid w:val="006A443A"/>
    <w:rsid w:val="006B44E0"/>
    <w:rsid w:val="006B61AC"/>
    <w:rsid w:val="006B7B9E"/>
    <w:rsid w:val="006C30B8"/>
    <w:rsid w:val="006C7120"/>
    <w:rsid w:val="006C73B1"/>
    <w:rsid w:val="006D3862"/>
    <w:rsid w:val="006E32D1"/>
    <w:rsid w:val="006E5A58"/>
    <w:rsid w:val="006F17B9"/>
    <w:rsid w:val="006F1949"/>
    <w:rsid w:val="006F2B67"/>
    <w:rsid w:val="006F2CC2"/>
    <w:rsid w:val="006F6C91"/>
    <w:rsid w:val="00704D4A"/>
    <w:rsid w:val="00706444"/>
    <w:rsid w:val="007104E4"/>
    <w:rsid w:val="00724E14"/>
    <w:rsid w:val="00726A34"/>
    <w:rsid w:val="00727772"/>
    <w:rsid w:val="0073273A"/>
    <w:rsid w:val="007352F5"/>
    <w:rsid w:val="007364E5"/>
    <w:rsid w:val="00743C9F"/>
    <w:rsid w:val="00746D6B"/>
    <w:rsid w:val="00750D47"/>
    <w:rsid w:val="00753AEE"/>
    <w:rsid w:val="00753B62"/>
    <w:rsid w:val="00753F91"/>
    <w:rsid w:val="007626DF"/>
    <w:rsid w:val="00762EE6"/>
    <w:rsid w:val="00763D8D"/>
    <w:rsid w:val="00764CA1"/>
    <w:rsid w:val="0076501B"/>
    <w:rsid w:val="00770F0B"/>
    <w:rsid w:val="00772282"/>
    <w:rsid w:val="00777C30"/>
    <w:rsid w:val="00777E79"/>
    <w:rsid w:val="00784F86"/>
    <w:rsid w:val="00786DBB"/>
    <w:rsid w:val="00790B3B"/>
    <w:rsid w:val="00791853"/>
    <w:rsid w:val="00796C0F"/>
    <w:rsid w:val="007A28CA"/>
    <w:rsid w:val="007A3828"/>
    <w:rsid w:val="007A3A44"/>
    <w:rsid w:val="007B0598"/>
    <w:rsid w:val="007B0D9A"/>
    <w:rsid w:val="007B22E1"/>
    <w:rsid w:val="007B31B5"/>
    <w:rsid w:val="007B4B0E"/>
    <w:rsid w:val="007B702E"/>
    <w:rsid w:val="007B7B0A"/>
    <w:rsid w:val="007C1547"/>
    <w:rsid w:val="007C5B28"/>
    <w:rsid w:val="007C66FE"/>
    <w:rsid w:val="007C792A"/>
    <w:rsid w:val="007D4370"/>
    <w:rsid w:val="007D54CB"/>
    <w:rsid w:val="007E15EF"/>
    <w:rsid w:val="007E3186"/>
    <w:rsid w:val="007E3C49"/>
    <w:rsid w:val="007F1EA7"/>
    <w:rsid w:val="007F20B7"/>
    <w:rsid w:val="007F3993"/>
    <w:rsid w:val="00803F98"/>
    <w:rsid w:val="00804091"/>
    <w:rsid w:val="00812E2A"/>
    <w:rsid w:val="00815908"/>
    <w:rsid w:val="008160F5"/>
    <w:rsid w:val="00816489"/>
    <w:rsid w:val="00816B9B"/>
    <w:rsid w:val="00817ED8"/>
    <w:rsid w:val="00821C83"/>
    <w:rsid w:val="00822758"/>
    <w:rsid w:val="00825553"/>
    <w:rsid w:val="00827161"/>
    <w:rsid w:val="00832334"/>
    <w:rsid w:val="0083259B"/>
    <w:rsid w:val="00833801"/>
    <w:rsid w:val="0083500E"/>
    <w:rsid w:val="00837CE8"/>
    <w:rsid w:val="00837D76"/>
    <w:rsid w:val="00846CAD"/>
    <w:rsid w:val="00847C60"/>
    <w:rsid w:val="0085274F"/>
    <w:rsid w:val="00853FD4"/>
    <w:rsid w:val="00856F71"/>
    <w:rsid w:val="00862844"/>
    <w:rsid w:val="00862FF1"/>
    <w:rsid w:val="008677CF"/>
    <w:rsid w:val="0087137F"/>
    <w:rsid w:val="00873403"/>
    <w:rsid w:val="0088285F"/>
    <w:rsid w:val="00884CC2"/>
    <w:rsid w:val="00885C31"/>
    <w:rsid w:val="0088773D"/>
    <w:rsid w:val="00890F72"/>
    <w:rsid w:val="00892902"/>
    <w:rsid w:val="00892B39"/>
    <w:rsid w:val="00894B2F"/>
    <w:rsid w:val="0089573B"/>
    <w:rsid w:val="00896375"/>
    <w:rsid w:val="008A16E9"/>
    <w:rsid w:val="008A226D"/>
    <w:rsid w:val="008A34F2"/>
    <w:rsid w:val="008A47FA"/>
    <w:rsid w:val="008B22A9"/>
    <w:rsid w:val="008B3622"/>
    <w:rsid w:val="008B366F"/>
    <w:rsid w:val="008B3A07"/>
    <w:rsid w:val="008B4147"/>
    <w:rsid w:val="008B5F92"/>
    <w:rsid w:val="008C3AB2"/>
    <w:rsid w:val="008D1C6D"/>
    <w:rsid w:val="008D6844"/>
    <w:rsid w:val="008E1A6E"/>
    <w:rsid w:val="008E2D89"/>
    <w:rsid w:val="008E39EC"/>
    <w:rsid w:val="008E4295"/>
    <w:rsid w:val="008E51F0"/>
    <w:rsid w:val="008E59EF"/>
    <w:rsid w:val="008E7DE2"/>
    <w:rsid w:val="008F0A20"/>
    <w:rsid w:val="008F3C50"/>
    <w:rsid w:val="008F4985"/>
    <w:rsid w:val="008F4ED1"/>
    <w:rsid w:val="008F4FEB"/>
    <w:rsid w:val="008F7A46"/>
    <w:rsid w:val="00902762"/>
    <w:rsid w:val="00903F9F"/>
    <w:rsid w:val="00906779"/>
    <w:rsid w:val="0090750E"/>
    <w:rsid w:val="0090768A"/>
    <w:rsid w:val="00907EE6"/>
    <w:rsid w:val="00910B52"/>
    <w:rsid w:val="0091233A"/>
    <w:rsid w:val="00914F04"/>
    <w:rsid w:val="009178DB"/>
    <w:rsid w:val="00920B15"/>
    <w:rsid w:val="00921597"/>
    <w:rsid w:val="009236A5"/>
    <w:rsid w:val="0092725C"/>
    <w:rsid w:val="00927BE5"/>
    <w:rsid w:val="00930015"/>
    <w:rsid w:val="009314D0"/>
    <w:rsid w:val="00936DFF"/>
    <w:rsid w:val="009413AC"/>
    <w:rsid w:val="009414D1"/>
    <w:rsid w:val="00941C32"/>
    <w:rsid w:val="009424E9"/>
    <w:rsid w:val="0094466A"/>
    <w:rsid w:val="009448A0"/>
    <w:rsid w:val="00944ACE"/>
    <w:rsid w:val="00951ECC"/>
    <w:rsid w:val="00952785"/>
    <w:rsid w:val="0095548B"/>
    <w:rsid w:val="00956B4C"/>
    <w:rsid w:val="00963245"/>
    <w:rsid w:val="009633F7"/>
    <w:rsid w:val="009660FD"/>
    <w:rsid w:val="00973523"/>
    <w:rsid w:val="009842B6"/>
    <w:rsid w:val="00985843"/>
    <w:rsid w:val="009904D9"/>
    <w:rsid w:val="009933AC"/>
    <w:rsid w:val="00993CE8"/>
    <w:rsid w:val="009A52BB"/>
    <w:rsid w:val="009A5466"/>
    <w:rsid w:val="009A5EBC"/>
    <w:rsid w:val="009A756A"/>
    <w:rsid w:val="009B0735"/>
    <w:rsid w:val="009B1392"/>
    <w:rsid w:val="009B298E"/>
    <w:rsid w:val="009B45D0"/>
    <w:rsid w:val="009B52D3"/>
    <w:rsid w:val="009B61F0"/>
    <w:rsid w:val="009C2636"/>
    <w:rsid w:val="009C4DFC"/>
    <w:rsid w:val="009C68F2"/>
    <w:rsid w:val="009D00CF"/>
    <w:rsid w:val="009D379B"/>
    <w:rsid w:val="009D78E1"/>
    <w:rsid w:val="009E0F99"/>
    <w:rsid w:val="009E2221"/>
    <w:rsid w:val="009E3BCE"/>
    <w:rsid w:val="009E3F27"/>
    <w:rsid w:val="009E4E48"/>
    <w:rsid w:val="009E658A"/>
    <w:rsid w:val="009E6F9C"/>
    <w:rsid w:val="009F047D"/>
    <w:rsid w:val="009F0734"/>
    <w:rsid w:val="009F1157"/>
    <w:rsid w:val="009F1214"/>
    <w:rsid w:val="009F2BC3"/>
    <w:rsid w:val="009F6978"/>
    <w:rsid w:val="009F7F5B"/>
    <w:rsid w:val="00A038C3"/>
    <w:rsid w:val="00A04B76"/>
    <w:rsid w:val="00A07322"/>
    <w:rsid w:val="00A078D3"/>
    <w:rsid w:val="00A111DE"/>
    <w:rsid w:val="00A1271F"/>
    <w:rsid w:val="00A140AE"/>
    <w:rsid w:val="00A1792B"/>
    <w:rsid w:val="00A24ED5"/>
    <w:rsid w:val="00A24F2D"/>
    <w:rsid w:val="00A41404"/>
    <w:rsid w:val="00A41E11"/>
    <w:rsid w:val="00A43339"/>
    <w:rsid w:val="00A4524A"/>
    <w:rsid w:val="00A45C4C"/>
    <w:rsid w:val="00A5018C"/>
    <w:rsid w:val="00A501AA"/>
    <w:rsid w:val="00A51CCA"/>
    <w:rsid w:val="00A5334D"/>
    <w:rsid w:val="00A53E8A"/>
    <w:rsid w:val="00A56870"/>
    <w:rsid w:val="00A57A7D"/>
    <w:rsid w:val="00A63549"/>
    <w:rsid w:val="00A6404C"/>
    <w:rsid w:val="00A644CB"/>
    <w:rsid w:val="00A70E29"/>
    <w:rsid w:val="00A710F7"/>
    <w:rsid w:val="00A74EAB"/>
    <w:rsid w:val="00A75181"/>
    <w:rsid w:val="00A8105B"/>
    <w:rsid w:val="00A841FB"/>
    <w:rsid w:val="00A8711F"/>
    <w:rsid w:val="00A87B31"/>
    <w:rsid w:val="00A92049"/>
    <w:rsid w:val="00A927F9"/>
    <w:rsid w:val="00A93212"/>
    <w:rsid w:val="00A933EB"/>
    <w:rsid w:val="00A95ACE"/>
    <w:rsid w:val="00A95E97"/>
    <w:rsid w:val="00AA0417"/>
    <w:rsid w:val="00AA0647"/>
    <w:rsid w:val="00AA0A89"/>
    <w:rsid w:val="00AA0DBB"/>
    <w:rsid w:val="00AA37DF"/>
    <w:rsid w:val="00AA47CB"/>
    <w:rsid w:val="00AA6BB7"/>
    <w:rsid w:val="00AB4862"/>
    <w:rsid w:val="00AB4FBF"/>
    <w:rsid w:val="00AB756A"/>
    <w:rsid w:val="00AB7CB7"/>
    <w:rsid w:val="00AC063F"/>
    <w:rsid w:val="00AC7B44"/>
    <w:rsid w:val="00AD0854"/>
    <w:rsid w:val="00AD7651"/>
    <w:rsid w:val="00AE0D4F"/>
    <w:rsid w:val="00AE4E43"/>
    <w:rsid w:val="00AE6DF0"/>
    <w:rsid w:val="00AF01DB"/>
    <w:rsid w:val="00AF1918"/>
    <w:rsid w:val="00AF6B67"/>
    <w:rsid w:val="00B00884"/>
    <w:rsid w:val="00B00D2E"/>
    <w:rsid w:val="00B0532D"/>
    <w:rsid w:val="00B06EA9"/>
    <w:rsid w:val="00B13204"/>
    <w:rsid w:val="00B16BD1"/>
    <w:rsid w:val="00B2086C"/>
    <w:rsid w:val="00B21780"/>
    <w:rsid w:val="00B232D8"/>
    <w:rsid w:val="00B233BE"/>
    <w:rsid w:val="00B23417"/>
    <w:rsid w:val="00B2795A"/>
    <w:rsid w:val="00B30856"/>
    <w:rsid w:val="00B313E7"/>
    <w:rsid w:val="00B316E7"/>
    <w:rsid w:val="00B3288D"/>
    <w:rsid w:val="00B35243"/>
    <w:rsid w:val="00B41618"/>
    <w:rsid w:val="00B43046"/>
    <w:rsid w:val="00B45A69"/>
    <w:rsid w:val="00B45D4C"/>
    <w:rsid w:val="00B46345"/>
    <w:rsid w:val="00B47EF7"/>
    <w:rsid w:val="00B509C0"/>
    <w:rsid w:val="00B54121"/>
    <w:rsid w:val="00B54A21"/>
    <w:rsid w:val="00B700E2"/>
    <w:rsid w:val="00B73853"/>
    <w:rsid w:val="00B7682C"/>
    <w:rsid w:val="00B8180F"/>
    <w:rsid w:val="00B81E7E"/>
    <w:rsid w:val="00B84A88"/>
    <w:rsid w:val="00B86FA1"/>
    <w:rsid w:val="00B87FE3"/>
    <w:rsid w:val="00B93240"/>
    <w:rsid w:val="00B95E0F"/>
    <w:rsid w:val="00B96F1F"/>
    <w:rsid w:val="00BA15FC"/>
    <w:rsid w:val="00BA4AC0"/>
    <w:rsid w:val="00BA6B17"/>
    <w:rsid w:val="00BA7347"/>
    <w:rsid w:val="00BB063A"/>
    <w:rsid w:val="00BB0B4E"/>
    <w:rsid w:val="00BB1A60"/>
    <w:rsid w:val="00BB3AEE"/>
    <w:rsid w:val="00BB44A9"/>
    <w:rsid w:val="00BC2835"/>
    <w:rsid w:val="00BC38AE"/>
    <w:rsid w:val="00BC651F"/>
    <w:rsid w:val="00BC6C43"/>
    <w:rsid w:val="00BD19AF"/>
    <w:rsid w:val="00BD1A66"/>
    <w:rsid w:val="00BD1B8B"/>
    <w:rsid w:val="00BD5A7B"/>
    <w:rsid w:val="00BD67D8"/>
    <w:rsid w:val="00BE1F3F"/>
    <w:rsid w:val="00BE2B2C"/>
    <w:rsid w:val="00BE58FC"/>
    <w:rsid w:val="00BF1F01"/>
    <w:rsid w:val="00BF2A5E"/>
    <w:rsid w:val="00BF4A09"/>
    <w:rsid w:val="00BF4B90"/>
    <w:rsid w:val="00BF6837"/>
    <w:rsid w:val="00C01649"/>
    <w:rsid w:val="00C01881"/>
    <w:rsid w:val="00C03F43"/>
    <w:rsid w:val="00C055F9"/>
    <w:rsid w:val="00C11538"/>
    <w:rsid w:val="00C1228C"/>
    <w:rsid w:val="00C139A3"/>
    <w:rsid w:val="00C13FC0"/>
    <w:rsid w:val="00C17736"/>
    <w:rsid w:val="00C2116F"/>
    <w:rsid w:val="00C2342F"/>
    <w:rsid w:val="00C2364D"/>
    <w:rsid w:val="00C31FFD"/>
    <w:rsid w:val="00C3477A"/>
    <w:rsid w:val="00C350BD"/>
    <w:rsid w:val="00C40FA7"/>
    <w:rsid w:val="00C538EB"/>
    <w:rsid w:val="00C60FFE"/>
    <w:rsid w:val="00C66689"/>
    <w:rsid w:val="00C67CF4"/>
    <w:rsid w:val="00C80898"/>
    <w:rsid w:val="00C82501"/>
    <w:rsid w:val="00C8281C"/>
    <w:rsid w:val="00C85669"/>
    <w:rsid w:val="00C865F0"/>
    <w:rsid w:val="00C9113A"/>
    <w:rsid w:val="00C93428"/>
    <w:rsid w:val="00C93503"/>
    <w:rsid w:val="00C939A9"/>
    <w:rsid w:val="00C9462A"/>
    <w:rsid w:val="00CA2F79"/>
    <w:rsid w:val="00CB7BE2"/>
    <w:rsid w:val="00CC1852"/>
    <w:rsid w:val="00CC384C"/>
    <w:rsid w:val="00CD1E1E"/>
    <w:rsid w:val="00CD45B7"/>
    <w:rsid w:val="00CD64B6"/>
    <w:rsid w:val="00CE1DC5"/>
    <w:rsid w:val="00CE2EAD"/>
    <w:rsid w:val="00CE49CD"/>
    <w:rsid w:val="00CE50B0"/>
    <w:rsid w:val="00CF0528"/>
    <w:rsid w:val="00CF1FA7"/>
    <w:rsid w:val="00CF4887"/>
    <w:rsid w:val="00D03483"/>
    <w:rsid w:val="00D05F4D"/>
    <w:rsid w:val="00D060FC"/>
    <w:rsid w:val="00D11912"/>
    <w:rsid w:val="00D16302"/>
    <w:rsid w:val="00D173D8"/>
    <w:rsid w:val="00D20847"/>
    <w:rsid w:val="00D23945"/>
    <w:rsid w:val="00D2446C"/>
    <w:rsid w:val="00D2505A"/>
    <w:rsid w:val="00D301F6"/>
    <w:rsid w:val="00D31715"/>
    <w:rsid w:val="00D31B20"/>
    <w:rsid w:val="00D367A2"/>
    <w:rsid w:val="00D40333"/>
    <w:rsid w:val="00D41B4F"/>
    <w:rsid w:val="00D436EE"/>
    <w:rsid w:val="00D43D0F"/>
    <w:rsid w:val="00D44F88"/>
    <w:rsid w:val="00D46BA6"/>
    <w:rsid w:val="00D56FB4"/>
    <w:rsid w:val="00D614EA"/>
    <w:rsid w:val="00D63859"/>
    <w:rsid w:val="00D73C37"/>
    <w:rsid w:val="00D8271E"/>
    <w:rsid w:val="00D94FCE"/>
    <w:rsid w:val="00D97B85"/>
    <w:rsid w:val="00DB030B"/>
    <w:rsid w:val="00DB2961"/>
    <w:rsid w:val="00DB7534"/>
    <w:rsid w:val="00DB75D3"/>
    <w:rsid w:val="00DC1832"/>
    <w:rsid w:val="00DC3B67"/>
    <w:rsid w:val="00DD080D"/>
    <w:rsid w:val="00DD0C74"/>
    <w:rsid w:val="00DD24F1"/>
    <w:rsid w:val="00DD2841"/>
    <w:rsid w:val="00DE1E51"/>
    <w:rsid w:val="00DE39F8"/>
    <w:rsid w:val="00DF0587"/>
    <w:rsid w:val="00DF2D41"/>
    <w:rsid w:val="00DF3AC4"/>
    <w:rsid w:val="00DF74D1"/>
    <w:rsid w:val="00E02211"/>
    <w:rsid w:val="00E10283"/>
    <w:rsid w:val="00E13B53"/>
    <w:rsid w:val="00E162C1"/>
    <w:rsid w:val="00E16A26"/>
    <w:rsid w:val="00E24E88"/>
    <w:rsid w:val="00E25F27"/>
    <w:rsid w:val="00E278F4"/>
    <w:rsid w:val="00E30262"/>
    <w:rsid w:val="00E30A6D"/>
    <w:rsid w:val="00E33F2E"/>
    <w:rsid w:val="00E35C9B"/>
    <w:rsid w:val="00E4022C"/>
    <w:rsid w:val="00E508C3"/>
    <w:rsid w:val="00E5099C"/>
    <w:rsid w:val="00E53E25"/>
    <w:rsid w:val="00E56EF1"/>
    <w:rsid w:val="00E65C96"/>
    <w:rsid w:val="00E65E08"/>
    <w:rsid w:val="00E66CAF"/>
    <w:rsid w:val="00E675DD"/>
    <w:rsid w:val="00E818A2"/>
    <w:rsid w:val="00E819C2"/>
    <w:rsid w:val="00E82329"/>
    <w:rsid w:val="00E8619C"/>
    <w:rsid w:val="00E86B30"/>
    <w:rsid w:val="00E86FBA"/>
    <w:rsid w:val="00E91D45"/>
    <w:rsid w:val="00E92F55"/>
    <w:rsid w:val="00E93445"/>
    <w:rsid w:val="00EA0056"/>
    <w:rsid w:val="00EA0CB1"/>
    <w:rsid w:val="00EA27BE"/>
    <w:rsid w:val="00EA4E36"/>
    <w:rsid w:val="00EB5F97"/>
    <w:rsid w:val="00EB7470"/>
    <w:rsid w:val="00EC3747"/>
    <w:rsid w:val="00EC37AD"/>
    <w:rsid w:val="00EC4A30"/>
    <w:rsid w:val="00ED3DE0"/>
    <w:rsid w:val="00ED5BA9"/>
    <w:rsid w:val="00ED6A1E"/>
    <w:rsid w:val="00ED6B4A"/>
    <w:rsid w:val="00EE0143"/>
    <w:rsid w:val="00EE631F"/>
    <w:rsid w:val="00EF0220"/>
    <w:rsid w:val="00EF26FE"/>
    <w:rsid w:val="00EF6EB2"/>
    <w:rsid w:val="00F01362"/>
    <w:rsid w:val="00F01462"/>
    <w:rsid w:val="00F03ECF"/>
    <w:rsid w:val="00F1088E"/>
    <w:rsid w:val="00F14108"/>
    <w:rsid w:val="00F245AC"/>
    <w:rsid w:val="00F24FD3"/>
    <w:rsid w:val="00F26207"/>
    <w:rsid w:val="00F26E78"/>
    <w:rsid w:val="00F322BB"/>
    <w:rsid w:val="00F3599F"/>
    <w:rsid w:val="00F36E8D"/>
    <w:rsid w:val="00F41A6E"/>
    <w:rsid w:val="00F47D49"/>
    <w:rsid w:val="00F50FC7"/>
    <w:rsid w:val="00F53682"/>
    <w:rsid w:val="00F62066"/>
    <w:rsid w:val="00F674B8"/>
    <w:rsid w:val="00F74837"/>
    <w:rsid w:val="00F7607C"/>
    <w:rsid w:val="00F7748E"/>
    <w:rsid w:val="00F816A9"/>
    <w:rsid w:val="00F839E1"/>
    <w:rsid w:val="00F84DF5"/>
    <w:rsid w:val="00F84FD4"/>
    <w:rsid w:val="00F856AA"/>
    <w:rsid w:val="00F878DB"/>
    <w:rsid w:val="00F916F1"/>
    <w:rsid w:val="00F927A5"/>
    <w:rsid w:val="00F94435"/>
    <w:rsid w:val="00F950EF"/>
    <w:rsid w:val="00F96277"/>
    <w:rsid w:val="00FA1378"/>
    <w:rsid w:val="00FA2242"/>
    <w:rsid w:val="00FA27FD"/>
    <w:rsid w:val="00FA4F5C"/>
    <w:rsid w:val="00FA69DC"/>
    <w:rsid w:val="00FB3989"/>
    <w:rsid w:val="00FB6B32"/>
    <w:rsid w:val="00FC0A02"/>
    <w:rsid w:val="00FC0AD8"/>
    <w:rsid w:val="00FC556A"/>
    <w:rsid w:val="00FC61FF"/>
    <w:rsid w:val="00FD4353"/>
    <w:rsid w:val="00FD53E1"/>
    <w:rsid w:val="00FD7F83"/>
    <w:rsid w:val="00FE48F4"/>
    <w:rsid w:val="00FF73FC"/>
    <w:rsid w:val="07ADA688"/>
    <w:rsid w:val="099C1BDF"/>
    <w:rsid w:val="0A791455"/>
    <w:rsid w:val="0D622B05"/>
    <w:rsid w:val="0E422303"/>
    <w:rsid w:val="0E7F562D"/>
    <w:rsid w:val="1387D16A"/>
    <w:rsid w:val="175E38E6"/>
    <w:rsid w:val="19E83FFF"/>
    <w:rsid w:val="1D80B302"/>
    <w:rsid w:val="24C22AE9"/>
    <w:rsid w:val="272CC877"/>
    <w:rsid w:val="28A9C69F"/>
    <w:rsid w:val="2B959494"/>
    <w:rsid w:val="2E8A99BF"/>
    <w:rsid w:val="3451CDD5"/>
    <w:rsid w:val="360DFC3C"/>
    <w:rsid w:val="3A4CE0A2"/>
    <w:rsid w:val="40EE2AB0"/>
    <w:rsid w:val="4656CC98"/>
    <w:rsid w:val="4B1DCE54"/>
    <w:rsid w:val="516152D7"/>
    <w:rsid w:val="52FE07B3"/>
    <w:rsid w:val="546EEAB7"/>
    <w:rsid w:val="56CC4520"/>
    <w:rsid w:val="580F1ADD"/>
    <w:rsid w:val="5C3D378A"/>
    <w:rsid w:val="612CEF6D"/>
    <w:rsid w:val="634CED12"/>
    <w:rsid w:val="644BB66F"/>
    <w:rsid w:val="67FB1E1D"/>
    <w:rsid w:val="685171B5"/>
    <w:rsid w:val="6FC0076E"/>
    <w:rsid w:val="71296BF9"/>
    <w:rsid w:val="71838564"/>
    <w:rsid w:val="759D87D9"/>
    <w:rsid w:val="75C5972E"/>
    <w:rsid w:val="7BFB53EB"/>
    <w:rsid w:val="7DC17B32"/>
    <w:rsid w:val="7E2EC995"/>
    <w:rsid w:val="7FD3AD0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41"/>
    <o:shapelayout v:ext="edit">
      <o:idmap v:ext="edit" data="1"/>
    </o:shapelayout>
  </w:shapeDefaults>
  <w:decimalSymbol w:val=","/>
  <w:listSeparator w:val=";"/>
  <w14:docId w14:val="125324A1"/>
  <w15:chartTrackingRefBased/>
  <w15:docId w15:val="{5CB4A3AA-5DA0-47C8-8D8F-B73D5C76C13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footer" w:uiPriority="99"/>
    <w:lsdException w:name="caption" w:semiHidden="1" w:unhideWhenUsed="1" w:qFormat="1"/>
    <w:lsdException w:name="page number" w:uiPriority="99"/>
    <w:lsdException w:name="Title" w:qFormat="1"/>
    <w:lsdException w:name="Default Paragraph Font" w:uiPriority="1"/>
    <w:lsdException w:name="Subtitle" w:qFormat="1"/>
    <w:lsdException w:name="Strong" w:qFormat="1"/>
    <w:lsdException w:name="Emphasis" w:uiPriority="20" w:qFormat="1"/>
    <w:lsdException w:name="Normal (Web)" w:uiPriority="99"/>
    <w:lsdException w:name="HTML Definition" w:semiHidden="1" w:unhideWhenUsed="1"/>
    <w:lsdException w:name="HTML Keyboard"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F26207"/>
    <w:pPr>
      <w:spacing w:before="100" w:beforeAutospacing="1" w:after="120"/>
      <w:jc w:val="both"/>
    </w:pPr>
    <w:rPr>
      <w:rFonts w:ascii="Arial" w:eastAsia="Arial" w:hAnsi="Arial"/>
      <w:sz w:val="24"/>
      <w:lang w:val="en-US"/>
    </w:rPr>
  </w:style>
  <w:style w:type="paragraph" w:styleId="berschrift1">
    <w:name w:val="heading 1"/>
    <w:basedOn w:val="Standard"/>
    <w:next w:val="Standard"/>
    <w:qFormat/>
    <w:rsid w:val="00812E2A"/>
    <w:pPr>
      <w:keepNext/>
      <w:spacing w:before="240" w:after="60"/>
      <w:outlineLvl w:val="0"/>
    </w:pPr>
    <w:rPr>
      <w:rFonts w:cs="Arial"/>
      <w:b/>
      <w:bCs/>
      <w:kern w:val="32"/>
      <w:sz w:val="36"/>
      <w:szCs w:val="32"/>
    </w:rPr>
  </w:style>
  <w:style w:type="paragraph" w:styleId="berschrift2">
    <w:name w:val="heading 2"/>
    <w:basedOn w:val="Standard"/>
    <w:next w:val="Standard"/>
    <w:qFormat/>
    <w:rsid w:val="009633F7"/>
    <w:pPr>
      <w:keepNext/>
      <w:outlineLvl w:val="1"/>
    </w:pPr>
    <w:rPr>
      <w:rFonts w:cs="Arial"/>
      <w:b/>
      <w:bCs/>
      <w:iCs/>
      <w:sz w:val="28"/>
      <w:szCs w:val="28"/>
    </w:rPr>
  </w:style>
  <w:style w:type="paragraph" w:styleId="berschrift3">
    <w:name w:val="heading 3"/>
    <w:basedOn w:val="Standard"/>
    <w:next w:val="Standard"/>
    <w:link w:val="berschrift3Zchn"/>
    <w:semiHidden/>
    <w:unhideWhenUsed/>
    <w:qFormat/>
    <w:rsid w:val="001A7B56"/>
    <w:pPr>
      <w:keepNext/>
      <w:keepLines/>
      <w:spacing w:before="40" w:after="0"/>
      <w:outlineLvl w:val="2"/>
    </w:pPr>
    <w:rPr>
      <w:rFonts w:asciiTheme="majorHAnsi" w:eastAsiaTheme="majorEastAsia" w:hAnsiTheme="majorHAnsi" w:cstheme="majorBidi"/>
      <w:color w:val="1F3763" w:themeColor="accent1" w:themeShade="7F"/>
      <w:szCs w:val="24"/>
    </w:rPr>
  </w:style>
  <w:style w:type="paragraph" w:styleId="berschrift4">
    <w:name w:val="heading 4"/>
    <w:basedOn w:val="Standard"/>
    <w:next w:val="Standard"/>
    <w:link w:val="berschrift4Zchn"/>
    <w:semiHidden/>
    <w:unhideWhenUsed/>
    <w:qFormat/>
    <w:rsid w:val="002E205C"/>
    <w:pPr>
      <w:keepNext/>
      <w:keepLines/>
      <w:spacing w:before="40" w:after="0"/>
      <w:outlineLvl w:val="3"/>
    </w:pPr>
    <w:rPr>
      <w:rFonts w:asciiTheme="majorHAnsi" w:eastAsiaTheme="majorEastAsia" w:hAnsiTheme="majorHAnsi" w:cstheme="majorBidi"/>
      <w:i/>
      <w:iCs/>
      <w:color w:val="2F5496" w:themeColor="accent1" w:themeShade="B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rsid w:val="00A1792B"/>
    <w:pPr>
      <w:tabs>
        <w:tab w:val="center" w:pos="4536"/>
        <w:tab w:val="right" w:pos="9072"/>
      </w:tabs>
    </w:pPr>
  </w:style>
  <w:style w:type="paragraph" w:styleId="Fuzeile">
    <w:name w:val="footer"/>
    <w:basedOn w:val="Standard"/>
    <w:link w:val="FuzeileZchn"/>
    <w:uiPriority w:val="99"/>
    <w:rsid w:val="00A1792B"/>
    <w:pPr>
      <w:tabs>
        <w:tab w:val="center" w:pos="4536"/>
        <w:tab w:val="right" w:pos="9072"/>
      </w:tabs>
    </w:pPr>
  </w:style>
  <w:style w:type="character" w:styleId="Hyperlink">
    <w:name w:val="Hyperlink"/>
    <w:rsid w:val="00A1792B"/>
    <w:rPr>
      <w:color w:val="0000FF"/>
      <w:u w:val="single"/>
    </w:rPr>
  </w:style>
  <w:style w:type="paragraph" w:styleId="Sprechblasentext">
    <w:name w:val="Balloon Text"/>
    <w:basedOn w:val="Standard"/>
    <w:semiHidden/>
    <w:rsid w:val="00E65E08"/>
    <w:rPr>
      <w:rFonts w:ascii="Tahoma" w:hAnsi="Tahoma" w:cs="Tahoma"/>
      <w:sz w:val="16"/>
      <w:szCs w:val="16"/>
    </w:rPr>
  </w:style>
  <w:style w:type="paragraph" w:styleId="Textkrper">
    <w:name w:val="Body Text"/>
    <w:basedOn w:val="Standard"/>
    <w:rsid w:val="00AC7B44"/>
    <w:rPr>
      <w:rFonts w:eastAsia="Times New Roman"/>
      <w:bCs/>
      <w:szCs w:val="24"/>
      <w:lang w:val="de-DE"/>
    </w:rPr>
  </w:style>
  <w:style w:type="paragraph" w:styleId="StandardWeb">
    <w:name w:val="Normal (Web)"/>
    <w:basedOn w:val="Standard"/>
    <w:uiPriority w:val="99"/>
    <w:rsid w:val="009F047D"/>
    <w:pPr>
      <w:spacing w:after="100" w:afterAutospacing="1"/>
    </w:pPr>
    <w:rPr>
      <w:rFonts w:ascii="Times New Roman" w:eastAsia="Times New Roman" w:hAnsi="Times New Roman"/>
      <w:szCs w:val="24"/>
      <w:lang w:val="de-DE"/>
    </w:rPr>
  </w:style>
  <w:style w:type="character" w:customStyle="1" w:styleId="news-body">
    <w:name w:val="news-body"/>
    <w:basedOn w:val="Absatz-Standardschriftart"/>
    <w:rsid w:val="00DF74D1"/>
  </w:style>
  <w:style w:type="character" w:styleId="Kommentarzeichen">
    <w:name w:val="annotation reference"/>
    <w:semiHidden/>
    <w:rsid w:val="008B3A07"/>
    <w:rPr>
      <w:sz w:val="16"/>
      <w:szCs w:val="16"/>
    </w:rPr>
  </w:style>
  <w:style w:type="paragraph" w:styleId="Kommentartext">
    <w:name w:val="annotation text"/>
    <w:basedOn w:val="Standard"/>
    <w:semiHidden/>
    <w:rsid w:val="008B3A07"/>
    <w:rPr>
      <w:sz w:val="20"/>
    </w:rPr>
  </w:style>
  <w:style w:type="paragraph" w:styleId="Kommentarthema">
    <w:name w:val="annotation subject"/>
    <w:basedOn w:val="Kommentartext"/>
    <w:next w:val="Kommentartext"/>
    <w:semiHidden/>
    <w:rsid w:val="008B3A07"/>
    <w:rPr>
      <w:b/>
      <w:bCs/>
    </w:rPr>
  </w:style>
  <w:style w:type="paragraph" w:customStyle="1" w:styleId="PIHead">
    <w:name w:val="PI_Head"/>
    <w:basedOn w:val="Standard"/>
    <w:autoRedefine/>
    <w:rsid w:val="00BC6C43"/>
    <w:pPr>
      <w:overflowPunct w:val="0"/>
      <w:autoSpaceDE w:val="0"/>
      <w:autoSpaceDN w:val="0"/>
      <w:adjustRightInd w:val="0"/>
      <w:spacing w:before="0" w:beforeAutospacing="0" w:after="240" w:line="480" w:lineRule="exact"/>
      <w:jc w:val="left"/>
      <w:textAlignment w:val="baseline"/>
    </w:pPr>
    <w:rPr>
      <w:rFonts w:eastAsia="Times New Roman"/>
      <w:b/>
      <w:sz w:val="28"/>
      <w:szCs w:val="28"/>
      <w:lang w:val="de-DE"/>
    </w:rPr>
  </w:style>
  <w:style w:type="paragraph" w:styleId="Dokumentstruktur">
    <w:name w:val="Document Map"/>
    <w:basedOn w:val="Standard"/>
    <w:semiHidden/>
    <w:rsid w:val="005756D6"/>
    <w:pPr>
      <w:shd w:val="clear" w:color="auto" w:fill="000080"/>
    </w:pPr>
    <w:rPr>
      <w:rFonts w:ascii="Tahoma" w:hAnsi="Tahoma" w:cs="Tahoma"/>
      <w:sz w:val="20"/>
    </w:rPr>
  </w:style>
  <w:style w:type="paragraph" w:customStyle="1" w:styleId="PITextkrper">
    <w:name w:val="PI_Textkörper"/>
    <w:basedOn w:val="Standard"/>
    <w:rsid w:val="00FA1378"/>
    <w:pPr>
      <w:overflowPunct w:val="0"/>
      <w:autoSpaceDE w:val="0"/>
      <w:autoSpaceDN w:val="0"/>
      <w:adjustRightInd w:val="0"/>
      <w:spacing w:before="0" w:beforeAutospacing="0" w:line="280" w:lineRule="exact"/>
      <w:textAlignment w:val="baseline"/>
    </w:pPr>
    <w:rPr>
      <w:rFonts w:eastAsia="Times New Roman"/>
      <w:sz w:val="22"/>
      <w:lang w:val="de-CH"/>
    </w:rPr>
  </w:style>
  <w:style w:type="paragraph" w:customStyle="1" w:styleId="PIAbspann">
    <w:name w:val="PI_Abspann"/>
    <w:basedOn w:val="Standard"/>
    <w:rsid w:val="00896375"/>
    <w:pPr>
      <w:overflowPunct w:val="0"/>
      <w:autoSpaceDE w:val="0"/>
      <w:autoSpaceDN w:val="0"/>
      <w:adjustRightInd w:val="0"/>
      <w:spacing w:before="0" w:beforeAutospacing="0" w:line="280" w:lineRule="exact"/>
      <w:textAlignment w:val="baseline"/>
    </w:pPr>
    <w:rPr>
      <w:rFonts w:eastAsia="Times New Roman"/>
      <w:sz w:val="18"/>
      <w:lang w:val="de-CH"/>
    </w:rPr>
  </w:style>
  <w:style w:type="character" w:styleId="Seitenzahl">
    <w:name w:val="page number"/>
    <w:uiPriority w:val="99"/>
    <w:rsid w:val="00BD67D8"/>
    <w:rPr>
      <w:rFonts w:cs="Times New Roman"/>
    </w:rPr>
  </w:style>
  <w:style w:type="paragraph" w:customStyle="1" w:styleId="PIFusszeile">
    <w:name w:val="PI_Fusszeile"/>
    <w:basedOn w:val="Standard"/>
    <w:autoRedefine/>
    <w:rsid w:val="00BD67D8"/>
    <w:pPr>
      <w:tabs>
        <w:tab w:val="right" w:pos="6840"/>
        <w:tab w:val="right" w:pos="9072"/>
      </w:tabs>
      <w:overflowPunct w:val="0"/>
      <w:autoSpaceDE w:val="0"/>
      <w:autoSpaceDN w:val="0"/>
      <w:adjustRightInd w:val="0"/>
      <w:spacing w:before="0" w:beforeAutospacing="0" w:after="0"/>
      <w:ind w:right="1403"/>
      <w:jc w:val="left"/>
      <w:textAlignment w:val="baseline"/>
    </w:pPr>
    <w:rPr>
      <w:rFonts w:eastAsia="Times New Roman" w:cs="Arial"/>
      <w:sz w:val="16"/>
      <w:szCs w:val="16"/>
    </w:rPr>
  </w:style>
  <w:style w:type="character" w:customStyle="1" w:styleId="KopfzeileZchn">
    <w:name w:val="Kopfzeile Zchn"/>
    <w:link w:val="Kopfzeile"/>
    <w:uiPriority w:val="99"/>
    <w:rsid w:val="00FC61FF"/>
    <w:rPr>
      <w:rFonts w:ascii="Arial" w:eastAsia="Arial" w:hAnsi="Arial"/>
      <w:sz w:val="24"/>
      <w:lang w:val="en-US"/>
    </w:rPr>
  </w:style>
  <w:style w:type="paragraph" w:customStyle="1" w:styleId="ox-b09a391d3b-msonormal">
    <w:name w:val="ox-b09a391d3b-msonormal"/>
    <w:basedOn w:val="Standard"/>
    <w:rsid w:val="00BC38AE"/>
    <w:pPr>
      <w:spacing w:after="100" w:afterAutospacing="1"/>
      <w:jc w:val="left"/>
    </w:pPr>
    <w:rPr>
      <w:rFonts w:ascii="Times New Roman" w:eastAsia="Times New Roman" w:hAnsi="Times New Roman"/>
      <w:szCs w:val="24"/>
      <w:lang w:val="de-DE"/>
    </w:rPr>
  </w:style>
  <w:style w:type="paragraph" w:customStyle="1" w:styleId="ox-b09a391d3b-msolistparagraph">
    <w:name w:val="ox-b09a391d3b-msolistparagraph"/>
    <w:basedOn w:val="Standard"/>
    <w:rsid w:val="00BC38AE"/>
    <w:pPr>
      <w:spacing w:after="100" w:afterAutospacing="1"/>
      <w:jc w:val="left"/>
    </w:pPr>
    <w:rPr>
      <w:rFonts w:ascii="Times New Roman" w:eastAsia="Times New Roman" w:hAnsi="Times New Roman"/>
      <w:szCs w:val="24"/>
      <w:lang w:val="de-DE"/>
    </w:rPr>
  </w:style>
  <w:style w:type="character" w:styleId="Hervorhebung">
    <w:name w:val="Emphasis"/>
    <w:basedOn w:val="Absatz-Standardschriftart"/>
    <w:uiPriority w:val="20"/>
    <w:qFormat/>
    <w:rsid w:val="00BC38AE"/>
    <w:rPr>
      <w:i/>
      <w:iCs/>
    </w:rPr>
  </w:style>
  <w:style w:type="character" w:styleId="BesuchterLink">
    <w:name w:val="FollowedHyperlink"/>
    <w:basedOn w:val="Absatz-Standardschriftart"/>
    <w:rsid w:val="006F1949"/>
    <w:rPr>
      <w:color w:val="954F72" w:themeColor="followedHyperlink"/>
      <w:u w:val="single"/>
    </w:rPr>
  </w:style>
  <w:style w:type="character" w:customStyle="1" w:styleId="NichtaufgelsteErwhnung1">
    <w:name w:val="Nicht aufgelöste Erwähnung1"/>
    <w:basedOn w:val="Absatz-Standardschriftart"/>
    <w:uiPriority w:val="99"/>
    <w:semiHidden/>
    <w:unhideWhenUsed/>
    <w:rsid w:val="0083259B"/>
    <w:rPr>
      <w:color w:val="605E5C"/>
      <w:shd w:val="clear" w:color="auto" w:fill="E1DFDD"/>
    </w:rPr>
  </w:style>
  <w:style w:type="paragraph" w:styleId="Listenabsatz">
    <w:name w:val="List Paragraph"/>
    <w:basedOn w:val="Standard"/>
    <w:uiPriority w:val="34"/>
    <w:qFormat/>
    <w:rsid w:val="0091233A"/>
    <w:pPr>
      <w:ind w:left="720"/>
      <w:contextualSpacing/>
    </w:pPr>
  </w:style>
  <w:style w:type="character" w:customStyle="1" w:styleId="FuzeileZchn">
    <w:name w:val="Fußzeile Zchn"/>
    <w:basedOn w:val="Absatz-Standardschriftart"/>
    <w:link w:val="Fuzeile"/>
    <w:uiPriority w:val="99"/>
    <w:rsid w:val="000C0480"/>
    <w:rPr>
      <w:rFonts w:ascii="Arial" w:eastAsia="Arial" w:hAnsi="Arial"/>
      <w:sz w:val="24"/>
      <w:lang w:val="en-US"/>
    </w:rPr>
  </w:style>
  <w:style w:type="character" w:customStyle="1" w:styleId="Erwhnung1">
    <w:name w:val="Erwähnung1"/>
    <w:basedOn w:val="Absatz-Standardschriftart"/>
    <w:uiPriority w:val="99"/>
    <w:unhideWhenUsed/>
    <w:rPr>
      <w:color w:val="2B579A"/>
      <w:shd w:val="clear" w:color="auto" w:fill="E6E6E6"/>
    </w:rPr>
  </w:style>
  <w:style w:type="paragraph" w:customStyle="1" w:styleId="txt">
    <w:name w:val="txt"/>
    <w:basedOn w:val="Standard"/>
    <w:rsid w:val="007A3828"/>
    <w:pPr>
      <w:spacing w:after="100" w:afterAutospacing="1"/>
      <w:jc w:val="left"/>
    </w:pPr>
    <w:rPr>
      <w:rFonts w:eastAsia="Arial Unicode MS" w:cs="Arial"/>
      <w:color w:val="000000"/>
      <w:sz w:val="20"/>
      <w:lang w:val="de-DE"/>
    </w:rPr>
  </w:style>
  <w:style w:type="character" w:customStyle="1" w:styleId="NichtaufgelsteErwhnung2">
    <w:name w:val="Nicht aufgelöste Erwähnung2"/>
    <w:basedOn w:val="Absatz-Standardschriftart"/>
    <w:uiPriority w:val="99"/>
    <w:semiHidden/>
    <w:unhideWhenUsed/>
    <w:rsid w:val="007A3828"/>
    <w:rPr>
      <w:color w:val="605E5C"/>
      <w:shd w:val="clear" w:color="auto" w:fill="E1DFDD"/>
    </w:rPr>
  </w:style>
  <w:style w:type="character" w:customStyle="1" w:styleId="berschrift3Zchn">
    <w:name w:val="Überschrift 3 Zchn"/>
    <w:basedOn w:val="Absatz-Standardschriftart"/>
    <w:link w:val="berschrift3"/>
    <w:semiHidden/>
    <w:rsid w:val="001A7B56"/>
    <w:rPr>
      <w:rFonts w:asciiTheme="majorHAnsi" w:eastAsiaTheme="majorEastAsia" w:hAnsiTheme="majorHAnsi" w:cstheme="majorBidi"/>
      <w:color w:val="1F3763" w:themeColor="accent1" w:themeShade="7F"/>
      <w:sz w:val="24"/>
      <w:szCs w:val="24"/>
      <w:lang w:val="en-US"/>
    </w:rPr>
  </w:style>
  <w:style w:type="character" w:styleId="NichtaufgelsteErwhnung">
    <w:name w:val="Unresolved Mention"/>
    <w:basedOn w:val="Absatz-Standardschriftart"/>
    <w:uiPriority w:val="99"/>
    <w:semiHidden/>
    <w:unhideWhenUsed/>
    <w:rsid w:val="001A7B56"/>
    <w:rPr>
      <w:color w:val="605E5C"/>
      <w:shd w:val="clear" w:color="auto" w:fill="E1DFDD"/>
    </w:rPr>
  </w:style>
  <w:style w:type="character" w:customStyle="1" w:styleId="berschrift4Zchn">
    <w:name w:val="Überschrift 4 Zchn"/>
    <w:basedOn w:val="Absatz-Standardschriftart"/>
    <w:link w:val="berschrift4"/>
    <w:semiHidden/>
    <w:rsid w:val="002E205C"/>
    <w:rPr>
      <w:rFonts w:asciiTheme="majorHAnsi" w:eastAsiaTheme="majorEastAsia" w:hAnsiTheme="majorHAnsi" w:cstheme="majorBidi"/>
      <w:i/>
      <w:iCs/>
      <w:color w:val="2F5496" w:themeColor="accent1" w:themeShade="BF"/>
      <w:sz w:val="24"/>
      <w:lang w:val="en-US"/>
    </w:rPr>
  </w:style>
  <w:style w:type="paragraph" w:styleId="berarbeitung">
    <w:name w:val="Revision"/>
    <w:hidden/>
    <w:uiPriority w:val="99"/>
    <w:semiHidden/>
    <w:rsid w:val="00D44F88"/>
    <w:rPr>
      <w:rFonts w:ascii="Arial" w:eastAsia="Arial" w:hAnsi="Arial"/>
      <w:sz w:val="24"/>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0514779">
      <w:bodyDiv w:val="1"/>
      <w:marLeft w:val="0"/>
      <w:marRight w:val="0"/>
      <w:marTop w:val="0"/>
      <w:marBottom w:val="0"/>
      <w:divBdr>
        <w:top w:val="none" w:sz="0" w:space="0" w:color="auto"/>
        <w:left w:val="none" w:sz="0" w:space="0" w:color="auto"/>
        <w:bottom w:val="none" w:sz="0" w:space="0" w:color="auto"/>
        <w:right w:val="none" w:sz="0" w:space="0" w:color="auto"/>
      </w:divBdr>
    </w:div>
    <w:div w:id="96412466">
      <w:bodyDiv w:val="1"/>
      <w:marLeft w:val="0"/>
      <w:marRight w:val="0"/>
      <w:marTop w:val="0"/>
      <w:marBottom w:val="0"/>
      <w:divBdr>
        <w:top w:val="none" w:sz="0" w:space="0" w:color="auto"/>
        <w:left w:val="none" w:sz="0" w:space="0" w:color="auto"/>
        <w:bottom w:val="none" w:sz="0" w:space="0" w:color="auto"/>
        <w:right w:val="none" w:sz="0" w:space="0" w:color="auto"/>
      </w:divBdr>
      <w:divsChild>
        <w:div w:id="769663002">
          <w:marLeft w:val="0"/>
          <w:marRight w:val="0"/>
          <w:marTop w:val="0"/>
          <w:marBottom w:val="0"/>
          <w:divBdr>
            <w:top w:val="none" w:sz="0" w:space="0" w:color="auto"/>
            <w:left w:val="none" w:sz="0" w:space="0" w:color="auto"/>
            <w:bottom w:val="none" w:sz="0" w:space="0" w:color="auto"/>
            <w:right w:val="none" w:sz="0" w:space="0" w:color="auto"/>
          </w:divBdr>
          <w:divsChild>
            <w:div w:id="663556215">
              <w:marLeft w:val="0"/>
              <w:marRight w:val="0"/>
              <w:marTop w:val="0"/>
              <w:marBottom w:val="0"/>
              <w:divBdr>
                <w:top w:val="none" w:sz="0" w:space="0" w:color="auto"/>
                <w:left w:val="none" w:sz="0" w:space="0" w:color="auto"/>
                <w:bottom w:val="none" w:sz="0" w:space="0" w:color="auto"/>
                <w:right w:val="none" w:sz="0" w:space="0" w:color="auto"/>
              </w:divBdr>
              <w:divsChild>
                <w:div w:id="4550289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2889887">
      <w:bodyDiv w:val="1"/>
      <w:marLeft w:val="0"/>
      <w:marRight w:val="0"/>
      <w:marTop w:val="0"/>
      <w:marBottom w:val="0"/>
      <w:divBdr>
        <w:top w:val="none" w:sz="0" w:space="0" w:color="auto"/>
        <w:left w:val="none" w:sz="0" w:space="0" w:color="auto"/>
        <w:bottom w:val="none" w:sz="0" w:space="0" w:color="auto"/>
        <w:right w:val="none" w:sz="0" w:space="0" w:color="auto"/>
      </w:divBdr>
    </w:div>
    <w:div w:id="227614206">
      <w:bodyDiv w:val="1"/>
      <w:marLeft w:val="0"/>
      <w:marRight w:val="0"/>
      <w:marTop w:val="0"/>
      <w:marBottom w:val="0"/>
      <w:divBdr>
        <w:top w:val="none" w:sz="0" w:space="0" w:color="auto"/>
        <w:left w:val="none" w:sz="0" w:space="0" w:color="auto"/>
        <w:bottom w:val="none" w:sz="0" w:space="0" w:color="auto"/>
        <w:right w:val="none" w:sz="0" w:space="0" w:color="auto"/>
      </w:divBdr>
    </w:div>
    <w:div w:id="233702718">
      <w:bodyDiv w:val="1"/>
      <w:marLeft w:val="0"/>
      <w:marRight w:val="0"/>
      <w:marTop w:val="0"/>
      <w:marBottom w:val="0"/>
      <w:divBdr>
        <w:top w:val="none" w:sz="0" w:space="0" w:color="auto"/>
        <w:left w:val="none" w:sz="0" w:space="0" w:color="auto"/>
        <w:bottom w:val="none" w:sz="0" w:space="0" w:color="auto"/>
        <w:right w:val="none" w:sz="0" w:space="0" w:color="auto"/>
      </w:divBdr>
    </w:div>
    <w:div w:id="266280757">
      <w:bodyDiv w:val="1"/>
      <w:marLeft w:val="0"/>
      <w:marRight w:val="0"/>
      <w:marTop w:val="0"/>
      <w:marBottom w:val="0"/>
      <w:divBdr>
        <w:top w:val="none" w:sz="0" w:space="0" w:color="auto"/>
        <w:left w:val="none" w:sz="0" w:space="0" w:color="auto"/>
        <w:bottom w:val="none" w:sz="0" w:space="0" w:color="auto"/>
        <w:right w:val="none" w:sz="0" w:space="0" w:color="auto"/>
      </w:divBdr>
      <w:divsChild>
        <w:div w:id="988168557">
          <w:marLeft w:val="547"/>
          <w:marRight w:val="0"/>
          <w:marTop w:val="0"/>
          <w:marBottom w:val="0"/>
          <w:divBdr>
            <w:top w:val="none" w:sz="0" w:space="0" w:color="auto"/>
            <w:left w:val="none" w:sz="0" w:space="0" w:color="auto"/>
            <w:bottom w:val="none" w:sz="0" w:space="0" w:color="auto"/>
            <w:right w:val="none" w:sz="0" w:space="0" w:color="auto"/>
          </w:divBdr>
        </w:div>
      </w:divsChild>
    </w:div>
    <w:div w:id="269045822">
      <w:bodyDiv w:val="1"/>
      <w:marLeft w:val="0"/>
      <w:marRight w:val="0"/>
      <w:marTop w:val="0"/>
      <w:marBottom w:val="0"/>
      <w:divBdr>
        <w:top w:val="none" w:sz="0" w:space="0" w:color="auto"/>
        <w:left w:val="none" w:sz="0" w:space="0" w:color="auto"/>
        <w:bottom w:val="none" w:sz="0" w:space="0" w:color="auto"/>
        <w:right w:val="none" w:sz="0" w:space="0" w:color="auto"/>
      </w:divBdr>
    </w:div>
    <w:div w:id="365762611">
      <w:bodyDiv w:val="1"/>
      <w:marLeft w:val="0"/>
      <w:marRight w:val="0"/>
      <w:marTop w:val="0"/>
      <w:marBottom w:val="0"/>
      <w:divBdr>
        <w:top w:val="none" w:sz="0" w:space="0" w:color="auto"/>
        <w:left w:val="none" w:sz="0" w:space="0" w:color="auto"/>
        <w:bottom w:val="none" w:sz="0" w:space="0" w:color="auto"/>
        <w:right w:val="none" w:sz="0" w:space="0" w:color="auto"/>
      </w:divBdr>
    </w:div>
    <w:div w:id="382759356">
      <w:bodyDiv w:val="1"/>
      <w:marLeft w:val="0"/>
      <w:marRight w:val="0"/>
      <w:marTop w:val="0"/>
      <w:marBottom w:val="0"/>
      <w:divBdr>
        <w:top w:val="none" w:sz="0" w:space="0" w:color="auto"/>
        <w:left w:val="none" w:sz="0" w:space="0" w:color="auto"/>
        <w:bottom w:val="none" w:sz="0" w:space="0" w:color="auto"/>
        <w:right w:val="none" w:sz="0" w:space="0" w:color="auto"/>
      </w:divBdr>
      <w:divsChild>
        <w:div w:id="505050718">
          <w:marLeft w:val="547"/>
          <w:marRight w:val="0"/>
          <w:marTop w:val="0"/>
          <w:marBottom w:val="0"/>
          <w:divBdr>
            <w:top w:val="none" w:sz="0" w:space="0" w:color="auto"/>
            <w:left w:val="none" w:sz="0" w:space="0" w:color="auto"/>
            <w:bottom w:val="none" w:sz="0" w:space="0" w:color="auto"/>
            <w:right w:val="none" w:sz="0" w:space="0" w:color="auto"/>
          </w:divBdr>
        </w:div>
      </w:divsChild>
    </w:div>
    <w:div w:id="453602367">
      <w:bodyDiv w:val="1"/>
      <w:marLeft w:val="0"/>
      <w:marRight w:val="0"/>
      <w:marTop w:val="0"/>
      <w:marBottom w:val="0"/>
      <w:divBdr>
        <w:top w:val="none" w:sz="0" w:space="0" w:color="auto"/>
        <w:left w:val="none" w:sz="0" w:space="0" w:color="auto"/>
        <w:bottom w:val="none" w:sz="0" w:space="0" w:color="auto"/>
        <w:right w:val="none" w:sz="0" w:space="0" w:color="auto"/>
      </w:divBdr>
    </w:div>
    <w:div w:id="533621673">
      <w:bodyDiv w:val="1"/>
      <w:marLeft w:val="0"/>
      <w:marRight w:val="0"/>
      <w:marTop w:val="0"/>
      <w:marBottom w:val="0"/>
      <w:divBdr>
        <w:top w:val="none" w:sz="0" w:space="0" w:color="auto"/>
        <w:left w:val="none" w:sz="0" w:space="0" w:color="auto"/>
        <w:bottom w:val="none" w:sz="0" w:space="0" w:color="auto"/>
        <w:right w:val="none" w:sz="0" w:space="0" w:color="auto"/>
      </w:divBdr>
    </w:div>
    <w:div w:id="537015569">
      <w:bodyDiv w:val="1"/>
      <w:marLeft w:val="0"/>
      <w:marRight w:val="0"/>
      <w:marTop w:val="0"/>
      <w:marBottom w:val="0"/>
      <w:divBdr>
        <w:top w:val="none" w:sz="0" w:space="0" w:color="auto"/>
        <w:left w:val="none" w:sz="0" w:space="0" w:color="auto"/>
        <w:bottom w:val="none" w:sz="0" w:space="0" w:color="auto"/>
        <w:right w:val="none" w:sz="0" w:space="0" w:color="auto"/>
      </w:divBdr>
      <w:divsChild>
        <w:div w:id="321197011">
          <w:marLeft w:val="0"/>
          <w:marRight w:val="0"/>
          <w:marTop w:val="0"/>
          <w:marBottom w:val="0"/>
          <w:divBdr>
            <w:top w:val="none" w:sz="0" w:space="0" w:color="auto"/>
            <w:left w:val="none" w:sz="0" w:space="0" w:color="auto"/>
            <w:bottom w:val="none" w:sz="0" w:space="0" w:color="auto"/>
            <w:right w:val="none" w:sz="0" w:space="0" w:color="auto"/>
          </w:divBdr>
          <w:divsChild>
            <w:div w:id="460925422">
              <w:marLeft w:val="0"/>
              <w:marRight w:val="0"/>
              <w:marTop w:val="0"/>
              <w:marBottom w:val="0"/>
              <w:divBdr>
                <w:top w:val="none" w:sz="0" w:space="0" w:color="auto"/>
                <w:left w:val="none" w:sz="0" w:space="0" w:color="auto"/>
                <w:bottom w:val="none" w:sz="0" w:space="0" w:color="auto"/>
                <w:right w:val="none" w:sz="0" w:space="0" w:color="auto"/>
              </w:divBdr>
              <w:divsChild>
                <w:div w:id="1966346986">
                  <w:marLeft w:val="0"/>
                  <w:marRight w:val="0"/>
                  <w:marTop w:val="0"/>
                  <w:marBottom w:val="0"/>
                  <w:divBdr>
                    <w:top w:val="none" w:sz="0" w:space="0" w:color="auto"/>
                    <w:left w:val="none" w:sz="0" w:space="0" w:color="auto"/>
                    <w:bottom w:val="none" w:sz="0" w:space="0" w:color="auto"/>
                    <w:right w:val="none" w:sz="0" w:space="0" w:color="auto"/>
                  </w:divBdr>
                  <w:divsChild>
                    <w:div w:id="9097780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52497397">
      <w:bodyDiv w:val="1"/>
      <w:marLeft w:val="0"/>
      <w:marRight w:val="0"/>
      <w:marTop w:val="0"/>
      <w:marBottom w:val="0"/>
      <w:divBdr>
        <w:top w:val="none" w:sz="0" w:space="0" w:color="auto"/>
        <w:left w:val="none" w:sz="0" w:space="0" w:color="auto"/>
        <w:bottom w:val="none" w:sz="0" w:space="0" w:color="auto"/>
        <w:right w:val="none" w:sz="0" w:space="0" w:color="auto"/>
      </w:divBdr>
    </w:div>
    <w:div w:id="616907066">
      <w:bodyDiv w:val="1"/>
      <w:marLeft w:val="0"/>
      <w:marRight w:val="0"/>
      <w:marTop w:val="0"/>
      <w:marBottom w:val="0"/>
      <w:divBdr>
        <w:top w:val="none" w:sz="0" w:space="0" w:color="auto"/>
        <w:left w:val="none" w:sz="0" w:space="0" w:color="auto"/>
        <w:bottom w:val="none" w:sz="0" w:space="0" w:color="auto"/>
        <w:right w:val="none" w:sz="0" w:space="0" w:color="auto"/>
      </w:divBdr>
    </w:div>
    <w:div w:id="636230219">
      <w:bodyDiv w:val="1"/>
      <w:marLeft w:val="0"/>
      <w:marRight w:val="0"/>
      <w:marTop w:val="0"/>
      <w:marBottom w:val="0"/>
      <w:divBdr>
        <w:top w:val="none" w:sz="0" w:space="0" w:color="auto"/>
        <w:left w:val="none" w:sz="0" w:space="0" w:color="auto"/>
        <w:bottom w:val="none" w:sz="0" w:space="0" w:color="auto"/>
        <w:right w:val="none" w:sz="0" w:space="0" w:color="auto"/>
      </w:divBdr>
    </w:div>
    <w:div w:id="640428118">
      <w:bodyDiv w:val="1"/>
      <w:marLeft w:val="0"/>
      <w:marRight w:val="0"/>
      <w:marTop w:val="0"/>
      <w:marBottom w:val="0"/>
      <w:divBdr>
        <w:top w:val="none" w:sz="0" w:space="0" w:color="auto"/>
        <w:left w:val="none" w:sz="0" w:space="0" w:color="auto"/>
        <w:bottom w:val="none" w:sz="0" w:space="0" w:color="auto"/>
        <w:right w:val="none" w:sz="0" w:space="0" w:color="auto"/>
      </w:divBdr>
      <w:divsChild>
        <w:div w:id="1196040482">
          <w:marLeft w:val="0"/>
          <w:marRight w:val="0"/>
          <w:marTop w:val="0"/>
          <w:marBottom w:val="0"/>
          <w:divBdr>
            <w:top w:val="none" w:sz="0" w:space="0" w:color="auto"/>
            <w:left w:val="none" w:sz="0" w:space="0" w:color="auto"/>
            <w:bottom w:val="none" w:sz="0" w:space="0" w:color="auto"/>
            <w:right w:val="none" w:sz="0" w:space="0" w:color="auto"/>
          </w:divBdr>
          <w:divsChild>
            <w:div w:id="1336150722">
              <w:marLeft w:val="0"/>
              <w:marRight w:val="0"/>
              <w:marTop w:val="0"/>
              <w:marBottom w:val="0"/>
              <w:divBdr>
                <w:top w:val="none" w:sz="0" w:space="0" w:color="auto"/>
                <w:left w:val="none" w:sz="0" w:space="0" w:color="auto"/>
                <w:bottom w:val="none" w:sz="0" w:space="0" w:color="auto"/>
                <w:right w:val="none" w:sz="0" w:space="0" w:color="auto"/>
              </w:divBdr>
              <w:divsChild>
                <w:div w:id="401801758">
                  <w:marLeft w:val="0"/>
                  <w:marRight w:val="0"/>
                  <w:marTop w:val="0"/>
                  <w:marBottom w:val="0"/>
                  <w:divBdr>
                    <w:top w:val="none" w:sz="0" w:space="0" w:color="auto"/>
                    <w:left w:val="none" w:sz="0" w:space="0" w:color="auto"/>
                    <w:bottom w:val="none" w:sz="0" w:space="0" w:color="auto"/>
                    <w:right w:val="none" w:sz="0" w:space="0" w:color="auto"/>
                  </w:divBdr>
                  <w:divsChild>
                    <w:div w:id="1914310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50791203">
      <w:bodyDiv w:val="1"/>
      <w:marLeft w:val="0"/>
      <w:marRight w:val="0"/>
      <w:marTop w:val="0"/>
      <w:marBottom w:val="0"/>
      <w:divBdr>
        <w:top w:val="none" w:sz="0" w:space="0" w:color="auto"/>
        <w:left w:val="none" w:sz="0" w:space="0" w:color="auto"/>
        <w:bottom w:val="none" w:sz="0" w:space="0" w:color="auto"/>
        <w:right w:val="none" w:sz="0" w:space="0" w:color="auto"/>
      </w:divBdr>
      <w:divsChild>
        <w:div w:id="939023471">
          <w:marLeft w:val="0"/>
          <w:marRight w:val="0"/>
          <w:marTop w:val="0"/>
          <w:marBottom w:val="0"/>
          <w:divBdr>
            <w:top w:val="none" w:sz="0" w:space="0" w:color="auto"/>
            <w:left w:val="none" w:sz="0" w:space="0" w:color="auto"/>
            <w:bottom w:val="none" w:sz="0" w:space="0" w:color="auto"/>
            <w:right w:val="none" w:sz="0" w:space="0" w:color="auto"/>
          </w:divBdr>
          <w:divsChild>
            <w:div w:id="157573882">
              <w:marLeft w:val="0"/>
              <w:marRight w:val="0"/>
              <w:marTop w:val="0"/>
              <w:marBottom w:val="0"/>
              <w:divBdr>
                <w:top w:val="none" w:sz="0" w:space="0" w:color="auto"/>
                <w:left w:val="none" w:sz="0" w:space="0" w:color="auto"/>
                <w:bottom w:val="none" w:sz="0" w:space="0" w:color="auto"/>
                <w:right w:val="none" w:sz="0" w:space="0" w:color="auto"/>
              </w:divBdr>
              <w:divsChild>
                <w:div w:id="483547259">
                  <w:marLeft w:val="0"/>
                  <w:marRight w:val="0"/>
                  <w:marTop w:val="0"/>
                  <w:marBottom w:val="0"/>
                  <w:divBdr>
                    <w:top w:val="none" w:sz="0" w:space="0" w:color="auto"/>
                    <w:left w:val="none" w:sz="0" w:space="0" w:color="auto"/>
                    <w:bottom w:val="none" w:sz="0" w:space="0" w:color="auto"/>
                    <w:right w:val="none" w:sz="0" w:space="0" w:color="auto"/>
                  </w:divBdr>
                  <w:divsChild>
                    <w:div w:id="2077316225">
                      <w:marLeft w:val="0"/>
                      <w:marRight w:val="0"/>
                      <w:marTop w:val="0"/>
                      <w:marBottom w:val="0"/>
                      <w:divBdr>
                        <w:top w:val="none" w:sz="0" w:space="0" w:color="auto"/>
                        <w:left w:val="none" w:sz="0" w:space="0" w:color="auto"/>
                        <w:bottom w:val="none" w:sz="0" w:space="0" w:color="auto"/>
                        <w:right w:val="none" w:sz="0" w:space="0" w:color="auto"/>
                      </w:divBdr>
                    </w:div>
                    <w:div w:id="1999266573">
                      <w:marLeft w:val="0"/>
                      <w:marRight w:val="0"/>
                      <w:marTop w:val="0"/>
                      <w:marBottom w:val="0"/>
                      <w:divBdr>
                        <w:top w:val="none" w:sz="0" w:space="0" w:color="auto"/>
                        <w:left w:val="none" w:sz="0" w:space="0" w:color="auto"/>
                        <w:bottom w:val="none" w:sz="0" w:space="0" w:color="auto"/>
                        <w:right w:val="none" w:sz="0" w:space="0" w:color="auto"/>
                      </w:divBdr>
                    </w:div>
                  </w:divsChild>
                </w:div>
                <w:div w:id="1330861602">
                  <w:marLeft w:val="0"/>
                  <w:marRight w:val="0"/>
                  <w:marTop w:val="0"/>
                  <w:marBottom w:val="0"/>
                  <w:divBdr>
                    <w:top w:val="none" w:sz="0" w:space="0" w:color="auto"/>
                    <w:left w:val="none" w:sz="0" w:space="0" w:color="auto"/>
                    <w:bottom w:val="none" w:sz="0" w:space="0" w:color="auto"/>
                    <w:right w:val="none" w:sz="0" w:space="0" w:color="auto"/>
                  </w:divBdr>
                  <w:divsChild>
                    <w:div w:id="2018579965">
                      <w:marLeft w:val="0"/>
                      <w:marRight w:val="0"/>
                      <w:marTop w:val="0"/>
                      <w:marBottom w:val="0"/>
                      <w:divBdr>
                        <w:top w:val="none" w:sz="0" w:space="0" w:color="auto"/>
                        <w:left w:val="none" w:sz="0" w:space="0" w:color="auto"/>
                        <w:bottom w:val="none" w:sz="0" w:space="0" w:color="auto"/>
                        <w:right w:val="none" w:sz="0" w:space="0" w:color="auto"/>
                      </w:divBdr>
                    </w:div>
                    <w:div w:id="237982498">
                      <w:marLeft w:val="0"/>
                      <w:marRight w:val="0"/>
                      <w:marTop w:val="0"/>
                      <w:marBottom w:val="0"/>
                      <w:divBdr>
                        <w:top w:val="none" w:sz="0" w:space="0" w:color="auto"/>
                        <w:left w:val="none" w:sz="0" w:space="0" w:color="auto"/>
                        <w:bottom w:val="none" w:sz="0" w:space="0" w:color="auto"/>
                        <w:right w:val="none" w:sz="0" w:space="0" w:color="auto"/>
                      </w:divBdr>
                    </w:div>
                  </w:divsChild>
                </w:div>
                <w:div w:id="1504122084">
                  <w:marLeft w:val="0"/>
                  <w:marRight w:val="0"/>
                  <w:marTop w:val="0"/>
                  <w:marBottom w:val="0"/>
                  <w:divBdr>
                    <w:top w:val="none" w:sz="0" w:space="0" w:color="auto"/>
                    <w:left w:val="none" w:sz="0" w:space="0" w:color="auto"/>
                    <w:bottom w:val="none" w:sz="0" w:space="0" w:color="auto"/>
                    <w:right w:val="none" w:sz="0" w:space="0" w:color="auto"/>
                  </w:divBdr>
                  <w:divsChild>
                    <w:div w:id="2036998099">
                      <w:marLeft w:val="0"/>
                      <w:marRight w:val="0"/>
                      <w:marTop w:val="0"/>
                      <w:marBottom w:val="0"/>
                      <w:divBdr>
                        <w:top w:val="none" w:sz="0" w:space="0" w:color="auto"/>
                        <w:left w:val="none" w:sz="0" w:space="0" w:color="auto"/>
                        <w:bottom w:val="none" w:sz="0" w:space="0" w:color="auto"/>
                        <w:right w:val="none" w:sz="0" w:space="0" w:color="auto"/>
                      </w:divBdr>
                    </w:div>
                    <w:div w:id="21306646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71300950">
      <w:bodyDiv w:val="1"/>
      <w:marLeft w:val="0"/>
      <w:marRight w:val="0"/>
      <w:marTop w:val="0"/>
      <w:marBottom w:val="0"/>
      <w:divBdr>
        <w:top w:val="none" w:sz="0" w:space="0" w:color="auto"/>
        <w:left w:val="none" w:sz="0" w:space="0" w:color="auto"/>
        <w:bottom w:val="none" w:sz="0" w:space="0" w:color="auto"/>
        <w:right w:val="none" w:sz="0" w:space="0" w:color="auto"/>
      </w:divBdr>
    </w:div>
    <w:div w:id="675769336">
      <w:bodyDiv w:val="1"/>
      <w:marLeft w:val="0"/>
      <w:marRight w:val="0"/>
      <w:marTop w:val="0"/>
      <w:marBottom w:val="0"/>
      <w:divBdr>
        <w:top w:val="none" w:sz="0" w:space="0" w:color="auto"/>
        <w:left w:val="none" w:sz="0" w:space="0" w:color="auto"/>
        <w:bottom w:val="none" w:sz="0" w:space="0" w:color="auto"/>
        <w:right w:val="none" w:sz="0" w:space="0" w:color="auto"/>
      </w:divBdr>
      <w:divsChild>
        <w:div w:id="666979735">
          <w:marLeft w:val="0"/>
          <w:marRight w:val="0"/>
          <w:marTop w:val="0"/>
          <w:marBottom w:val="0"/>
          <w:divBdr>
            <w:top w:val="none" w:sz="0" w:space="0" w:color="auto"/>
            <w:left w:val="none" w:sz="0" w:space="0" w:color="auto"/>
            <w:bottom w:val="none" w:sz="0" w:space="0" w:color="auto"/>
            <w:right w:val="none" w:sz="0" w:space="0" w:color="auto"/>
          </w:divBdr>
          <w:divsChild>
            <w:div w:id="1250772724">
              <w:marLeft w:val="0"/>
              <w:marRight w:val="0"/>
              <w:marTop w:val="0"/>
              <w:marBottom w:val="0"/>
              <w:divBdr>
                <w:top w:val="none" w:sz="0" w:space="0" w:color="auto"/>
                <w:left w:val="none" w:sz="0" w:space="0" w:color="auto"/>
                <w:bottom w:val="none" w:sz="0" w:space="0" w:color="auto"/>
                <w:right w:val="none" w:sz="0" w:space="0" w:color="auto"/>
              </w:divBdr>
              <w:divsChild>
                <w:div w:id="1109826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4743638">
      <w:bodyDiv w:val="1"/>
      <w:marLeft w:val="0"/>
      <w:marRight w:val="0"/>
      <w:marTop w:val="0"/>
      <w:marBottom w:val="0"/>
      <w:divBdr>
        <w:top w:val="none" w:sz="0" w:space="0" w:color="auto"/>
        <w:left w:val="none" w:sz="0" w:space="0" w:color="auto"/>
        <w:bottom w:val="none" w:sz="0" w:space="0" w:color="auto"/>
        <w:right w:val="none" w:sz="0" w:space="0" w:color="auto"/>
      </w:divBdr>
      <w:divsChild>
        <w:div w:id="1080104512">
          <w:marLeft w:val="547"/>
          <w:marRight w:val="0"/>
          <w:marTop w:val="0"/>
          <w:marBottom w:val="0"/>
          <w:divBdr>
            <w:top w:val="none" w:sz="0" w:space="0" w:color="auto"/>
            <w:left w:val="none" w:sz="0" w:space="0" w:color="auto"/>
            <w:bottom w:val="none" w:sz="0" w:space="0" w:color="auto"/>
            <w:right w:val="none" w:sz="0" w:space="0" w:color="auto"/>
          </w:divBdr>
        </w:div>
      </w:divsChild>
    </w:div>
    <w:div w:id="740637499">
      <w:bodyDiv w:val="1"/>
      <w:marLeft w:val="0"/>
      <w:marRight w:val="0"/>
      <w:marTop w:val="0"/>
      <w:marBottom w:val="0"/>
      <w:divBdr>
        <w:top w:val="none" w:sz="0" w:space="0" w:color="auto"/>
        <w:left w:val="none" w:sz="0" w:space="0" w:color="auto"/>
        <w:bottom w:val="none" w:sz="0" w:space="0" w:color="auto"/>
        <w:right w:val="none" w:sz="0" w:space="0" w:color="auto"/>
      </w:divBdr>
      <w:divsChild>
        <w:div w:id="1451977961">
          <w:marLeft w:val="288"/>
          <w:marRight w:val="0"/>
          <w:marTop w:val="80"/>
          <w:marBottom w:val="80"/>
          <w:divBdr>
            <w:top w:val="none" w:sz="0" w:space="0" w:color="auto"/>
            <w:left w:val="none" w:sz="0" w:space="0" w:color="auto"/>
            <w:bottom w:val="none" w:sz="0" w:space="0" w:color="auto"/>
            <w:right w:val="none" w:sz="0" w:space="0" w:color="auto"/>
          </w:divBdr>
        </w:div>
        <w:div w:id="376854646">
          <w:marLeft w:val="288"/>
          <w:marRight w:val="0"/>
          <w:marTop w:val="80"/>
          <w:marBottom w:val="80"/>
          <w:divBdr>
            <w:top w:val="none" w:sz="0" w:space="0" w:color="auto"/>
            <w:left w:val="none" w:sz="0" w:space="0" w:color="auto"/>
            <w:bottom w:val="none" w:sz="0" w:space="0" w:color="auto"/>
            <w:right w:val="none" w:sz="0" w:space="0" w:color="auto"/>
          </w:divBdr>
        </w:div>
        <w:div w:id="1124428413">
          <w:marLeft w:val="288"/>
          <w:marRight w:val="0"/>
          <w:marTop w:val="80"/>
          <w:marBottom w:val="80"/>
          <w:divBdr>
            <w:top w:val="none" w:sz="0" w:space="0" w:color="auto"/>
            <w:left w:val="none" w:sz="0" w:space="0" w:color="auto"/>
            <w:bottom w:val="none" w:sz="0" w:space="0" w:color="auto"/>
            <w:right w:val="none" w:sz="0" w:space="0" w:color="auto"/>
          </w:divBdr>
        </w:div>
        <w:div w:id="376903585">
          <w:marLeft w:val="288"/>
          <w:marRight w:val="0"/>
          <w:marTop w:val="80"/>
          <w:marBottom w:val="80"/>
          <w:divBdr>
            <w:top w:val="none" w:sz="0" w:space="0" w:color="auto"/>
            <w:left w:val="none" w:sz="0" w:space="0" w:color="auto"/>
            <w:bottom w:val="none" w:sz="0" w:space="0" w:color="auto"/>
            <w:right w:val="none" w:sz="0" w:space="0" w:color="auto"/>
          </w:divBdr>
        </w:div>
        <w:div w:id="1071657154">
          <w:marLeft w:val="288"/>
          <w:marRight w:val="0"/>
          <w:marTop w:val="80"/>
          <w:marBottom w:val="80"/>
          <w:divBdr>
            <w:top w:val="none" w:sz="0" w:space="0" w:color="auto"/>
            <w:left w:val="none" w:sz="0" w:space="0" w:color="auto"/>
            <w:bottom w:val="none" w:sz="0" w:space="0" w:color="auto"/>
            <w:right w:val="none" w:sz="0" w:space="0" w:color="auto"/>
          </w:divBdr>
        </w:div>
        <w:div w:id="2041393693">
          <w:marLeft w:val="288"/>
          <w:marRight w:val="0"/>
          <w:marTop w:val="80"/>
          <w:marBottom w:val="80"/>
          <w:divBdr>
            <w:top w:val="none" w:sz="0" w:space="0" w:color="auto"/>
            <w:left w:val="none" w:sz="0" w:space="0" w:color="auto"/>
            <w:bottom w:val="none" w:sz="0" w:space="0" w:color="auto"/>
            <w:right w:val="none" w:sz="0" w:space="0" w:color="auto"/>
          </w:divBdr>
        </w:div>
        <w:div w:id="74475111">
          <w:marLeft w:val="288"/>
          <w:marRight w:val="0"/>
          <w:marTop w:val="80"/>
          <w:marBottom w:val="80"/>
          <w:divBdr>
            <w:top w:val="none" w:sz="0" w:space="0" w:color="auto"/>
            <w:left w:val="none" w:sz="0" w:space="0" w:color="auto"/>
            <w:bottom w:val="none" w:sz="0" w:space="0" w:color="auto"/>
            <w:right w:val="none" w:sz="0" w:space="0" w:color="auto"/>
          </w:divBdr>
        </w:div>
        <w:div w:id="799686250">
          <w:marLeft w:val="288"/>
          <w:marRight w:val="0"/>
          <w:marTop w:val="80"/>
          <w:marBottom w:val="80"/>
          <w:divBdr>
            <w:top w:val="none" w:sz="0" w:space="0" w:color="auto"/>
            <w:left w:val="none" w:sz="0" w:space="0" w:color="auto"/>
            <w:bottom w:val="none" w:sz="0" w:space="0" w:color="auto"/>
            <w:right w:val="none" w:sz="0" w:space="0" w:color="auto"/>
          </w:divBdr>
        </w:div>
        <w:div w:id="1063988712">
          <w:marLeft w:val="288"/>
          <w:marRight w:val="0"/>
          <w:marTop w:val="80"/>
          <w:marBottom w:val="80"/>
          <w:divBdr>
            <w:top w:val="none" w:sz="0" w:space="0" w:color="auto"/>
            <w:left w:val="none" w:sz="0" w:space="0" w:color="auto"/>
            <w:bottom w:val="none" w:sz="0" w:space="0" w:color="auto"/>
            <w:right w:val="none" w:sz="0" w:space="0" w:color="auto"/>
          </w:divBdr>
        </w:div>
        <w:div w:id="1634947379">
          <w:marLeft w:val="288"/>
          <w:marRight w:val="0"/>
          <w:marTop w:val="80"/>
          <w:marBottom w:val="80"/>
          <w:divBdr>
            <w:top w:val="none" w:sz="0" w:space="0" w:color="auto"/>
            <w:left w:val="none" w:sz="0" w:space="0" w:color="auto"/>
            <w:bottom w:val="none" w:sz="0" w:space="0" w:color="auto"/>
            <w:right w:val="none" w:sz="0" w:space="0" w:color="auto"/>
          </w:divBdr>
        </w:div>
      </w:divsChild>
    </w:div>
    <w:div w:id="780951639">
      <w:bodyDiv w:val="1"/>
      <w:marLeft w:val="0"/>
      <w:marRight w:val="0"/>
      <w:marTop w:val="0"/>
      <w:marBottom w:val="0"/>
      <w:divBdr>
        <w:top w:val="none" w:sz="0" w:space="0" w:color="auto"/>
        <w:left w:val="none" w:sz="0" w:space="0" w:color="auto"/>
        <w:bottom w:val="none" w:sz="0" w:space="0" w:color="auto"/>
        <w:right w:val="none" w:sz="0" w:space="0" w:color="auto"/>
      </w:divBdr>
    </w:div>
    <w:div w:id="791902020">
      <w:bodyDiv w:val="1"/>
      <w:marLeft w:val="0"/>
      <w:marRight w:val="0"/>
      <w:marTop w:val="0"/>
      <w:marBottom w:val="0"/>
      <w:divBdr>
        <w:top w:val="none" w:sz="0" w:space="0" w:color="auto"/>
        <w:left w:val="none" w:sz="0" w:space="0" w:color="auto"/>
        <w:bottom w:val="none" w:sz="0" w:space="0" w:color="auto"/>
        <w:right w:val="none" w:sz="0" w:space="0" w:color="auto"/>
      </w:divBdr>
    </w:div>
    <w:div w:id="798765850">
      <w:bodyDiv w:val="1"/>
      <w:marLeft w:val="0"/>
      <w:marRight w:val="0"/>
      <w:marTop w:val="0"/>
      <w:marBottom w:val="0"/>
      <w:divBdr>
        <w:top w:val="none" w:sz="0" w:space="0" w:color="auto"/>
        <w:left w:val="none" w:sz="0" w:space="0" w:color="auto"/>
        <w:bottom w:val="none" w:sz="0" w:space="0" w:color="auto"/>
        <w:right w:val="none" w:sz="0" w:space="0" w:color="auto"/>
      </w:divBdr>
    </w:div>
    <w:div w:id="814682421">
      <w:bodyDiv w:val="1"/>
      <w:marLeft w:val="0"/>
      <w:marRight w:val="0"/>
      <w:marTop w:val="0"/>
      <w:marBottom w:val="0"/>
      <w:divBdr>
        <w:top w:val="none" w:sz="0" w:space="0" w:color="auto"/>
        <w:left w:val="none" w:sz="0" w:space="0" w:color="auto"/>
        <w:bottom w:val="none" w:sz="0" w:space="0" w:color="auto"/>
        <w:right w:val="none" w:sz="0" w:space="0" w:color="auto"/>
      </w:divBdr>
    </w:div>
    <w:div w:id="887685554">
      <w:bodyDiv w:val="1"/>
      <w:marLeft w:val="0"/>
      <w:marRight w:val="0"/>
      <w:marTop w:val="0"/>
      <w:marBottom w:val="0"/>
      <w:divBdr>
        <w:top w:val="none" w:sz="0" w:space="0" w:color="auto"/>
        <w:left w:val="none" w:sz="0" w:space="0" w:color="auto"/>
        <w:bottom w:val="none" w:sz="0" w:space="0" w:color="auto"/>
        <w:right w:val="none" w:sz="0" w:space="0" w:color="auto"/>
      </w:divBdr>
    </w:div>
    <w:div w:id="930746826">
      <w:bodyDiv w:val="1"/>
      <w:marLeft w:val="0"/>
      <w:marRight w:val="0"/>
      <w:marTop w:val="0"/>
      <w:marBottom w:val="0"/>
      <w:divBdr>
        <w:top w:val="none" w:sz="0" w:space="0" w:color="auto"/>
        <w:left w:val="none" w:sz="0" w:space="0" w:color="auto"/>
        <w:bottom w:val="none" w:sz="0" w:space="0" w:color="auto"/>
        <w:right w:val="none" w:sz="0" w:space="0" w:color="auto"/>
      </w:divBdr>
    </w:div>
    <w:div w:id="961301813">
      <w:bodyDiv w:val="1"/>
      <w:marLeft w:val="0"/>
      <w:marRight w:val="0"/>
      <w:marTop w:val="0"/>
      <w:marBottom w:val="0"/>
      <w:divBdr>
        <w:top w:val="none" w:sz="0" w:space="0" w:color="auto"/>
        <w:left w:val="none" w:sz="0" w:space="0" w:color="auto"/>
        <w:bottom w:val="none" w:sz="0" w:space="0" w:color="auto"/>
        <w:right w:val="none" w:sz="0" w:space="0" w:color="auto"/>
      </w:divBdr>
      <w:divsChild>
        <w:div w:id="70082805">
          <w:marLeft w:val="0"/>
          <w:marRight w:val="0"/>
          <w:marTop w:val="0"/>
          <w:marBottom w:val="0"/>
          <w:divBdr>
            <w:top w:val="none" w:sz="0" w:space="0" w:color="auto"/>
            <w:left w:val="none" w:sz="0" w:space="0" w:color="auto"/>
            <w:bottom w:val="none" w:sz="0" w:space="0" w:color="auto"/>
            <w:right w:val="none" w:sz="0" w:space="0" w:color="auto"/>
          </w:divBdr>
          <w:divsChild>
            <w:div w:id="9767556">
              <w:marLeft w:val="0"/>
              <w:marRight w:val="0"/>
              <w:marTop w:val="0"/>
              <w:marBottom w:val="0"/>
              <w:divBdr>
                <w:top w:val="none" w:sz="0" w:space="0" w:color="auto"/>
                <w:left w:val="none" w:sz="0" w:space="0" w:color="auto"/>
                <w:bottom w:val="none" w:sz="0" w:space="0" w:color="auto"/>
                <w:right w:val="none" w:sz="0" w:space="0" w:color="auto"/>
              </w:divBdr>
              <w:divsChild>
                <w:div w:id="17567085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71322066">
      <w:bodyDiv w:val="1"/>
      <w:marLeft w:val="0"/>
      <w:marRight w:val="0"/>
      <w:marTop w:val="0"/>
      <w:marBottom w:val="0"/>
      <w:divBdr>
        <w:top w:val="none" w:sz="0" w:space="0" w:color="auto"/>
        <w:left w:val="none" w:sz="0" w:space="0" w:color="auto"/>
        <w:bottom w:val="none" w:sz="0" w:space="0" w:color="auto"/>
        <w:right w:val="none" w:sz="0" w:space="0" w:color="auto"/>
      </w:divBdr>
    </w:div>
    <w:div w:id="1030912463">
      <w:bodyDiv w:val="1"/>
      <w:marLeft w:val="0"/>
      <w:marRight w:val="0"/>
      <w:marTop w:val="0"/>
      <w:marBottom w:val="0"/>
      <w:divBdr>
        <w:top w:val="none" w:sz="0" w:space="0" w:color="auto"/>
        <w:left w:val="none" w:sz="0" w:space="0" w:color="auto"/>
        <w:bottom w:val="none" w:sz="0" w:space="0" w:color="auto"/>
        <w:right w:val="none" w:sz="0" w:space="0" w:color="auto"/>
      </w:divBdr>
      <w:divsChild>
        <w:div w:id="1711883047">
          <w:marLeft w:val="0"/>
          <w:marRight w:val="0"/>
          <w:marTop w:val="0"/>
          <w:marBottom w:val="0"/>
          <w:divBdr>
            <w:top w:val="none" w:sz="0" w:space="0" w:color="auto"/>
            <w:left w:val="none" w:sz="0" w:space="0" w:color="auto"/>
            <w:bottom w:val="none" w:sz="0" w:space="0" w:color="auto"/>
            <w:right w:val="none" w:sz="0" w:space="0" w:color="auto"/>
          </w:divBdr>
          <w:divsChild>
            <w:div w:id="900213459">
              <w:marLeft w:val="0"/>
              <w:marRight w:val="0"/>
              <w:marTop w:val="0"/>
              <w:marBottom w:val="0"/>
              <w:divBdr>
                <w:top w:val="none" w:sz="0" w:space="0" w:color="auto"/>
                <w:left w:val="none" w:sz="0" w:space="0" w:color="auto"/>
                <w:bottom w:val="none" w:sz="0" w:space="0" w:color="auto"/>
                <w:right w:val="none" w:sz="0" w:space="0" w:color="auto"/>
              </w:divBdr>
              <w:divsChild>
                <w:div w:id="534729418">
                  <w:marLeft w:val="0"/>
                  <w:marRight w:val="0"/>
                  <w:marTop w:val="0"/>
                  <w:marBottom w:val="0"/>
                  <w:divBdr>
                    <w:top w:val="none" w:sz="0" w:space="0" w:color="auto"/>
                    <w:left w:val="none" w:sz="0" w:space="0" w:color="auto"/>
                    <w:bottom w:val="none" w:sz="0" w:space="0" w:color="auto"/>
                    <w:right w:val="none" w:sz="0" w:space="0" w:color="auto"/>
                  </w:divBdr>
                  <w:divsChild>
                    <w:div w:id="11741096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31733712">
      <w:bodyDiv w:val="1"/>
      <w:marLeft w:val="0"/>
      <w:marRight w:val="0"/>
      <w:marTop w:val="0"/>
      <w:marBottom w:val="0"/>
      <w:divBdr>
        <w:top w:val="none" w:sz="0" w:space="0" w:color="auto"/>
        <w:left w:val="none" w:sz="0" w:space="0" w:color="auto"/>
        <w:bottom w:val="none" w:sz="0" w:space="0" w:color="auto"/>
        <w:right w:val="none" w:sz="0" w:space="0" w:color="auto"/>
      </w:divBdr>
    </w:div>
    <w:div w:id="1037925489">
      <w:bodyDiv w:val="1"/>
      <w:marLeft w:val="0"/>
      <w:marRight w:val="0"/>
      <w:marTop w:val="0"/>
      <w:marBottom w:val="0"/>
      <w:divBdr>
        <w:top w:val="none" w:sz="0" w:space="0" w:color="auto"/>
        <w:left w:val="none" w:sz="0" w:space="0" w:color="auto"/>
        <w:bottom w:val="none" w:sz="0" w:space="0" w:color="auto"/>
        <w:right w:val="none" w:sz="0" w:space="0" w:color="auto"/>
      </w:divBdr>
      <w:divsChild>
        <w:div w:id="1145007136">
          <w:marLeft w:val="0"/>
          <w:marRight w:val="0"/>
          <w:marTop w:val="0"/>
          <w:marBottom w:val="0"/>
          <w:divBdr>
            <w:top w:val="none" w:sz="0" w:space="0" w:color="auto"/>
            <w:left w:val="none" w:sz="0" w:space="0" w:color="auto"/>
            <w:bottom w:val="none" w:sz="0" w:space="0" w:color="auto"/>
            <w:right w:val="none" w:sz="0" w:space="0" w:color="auto"/>
          </w:divBdr>
          <w:divsChild>
            <w:div w:id="1071386113">
              <w:marLeft w:val="0"/>
              <w:marRight w:val="0"/>
              <w:marTop w:val="0"/>
              <w:marBottom w:val="0"/>
              <w:divBdr>
                <w:top w:val="none" w:sz="0" w:space="0" w:color="auto"/>
                <w:left w:val="none" w:sz="0" w:space="0" w:color="auto"/>
                <w:bottom w:val="none" w:sz="0" w:space="0" w:color="auto"/>
                <w:right w:val="none" w:sz="0" w:space="0" w:color="auto"/>
              </w:divBdr>
              <w:divsChild>
                <w:div w:id="20047764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2067110">
      <w:bodyDiv w:val="1"/>
      <w:marLeft w:val="0"/>
      <w:marRight w:val="0"/>
      <w:marTop w:val="0"/>
      <w:marBottom w:val="0"/>
      <w:divBdr>
        <w:top w:val="none" w:sz="0" w:space="0" w:color="auto"/>
        <w:left w:val="none" w:sz="0" w:space="0" w:color="auto"/>
        <w:bottom w:val="none" w:sz="0" w:space="0" w:color="auto"/>
        <w:right w:val="none" w:sz="0" w:space="0" w:color="auto"/>
      </w:divBdr>
      <w:divsChild>
        <w:div w:id="2029988412">
          <w:marLeft w:val="0"/>
          <w:marRight w:val="0"/>
          <w:marTop w:val="0"/>
          <w:marBottom w:val="0"/>
          <w:divBdr>
            <w:top w:val="none" w:sz="0" w:space="0" w:color="auto"/>
            <w:left w:val="none" w:sz="0" w:space="0" w:color="auto"/>
            <w:bottom w:val="none" w:sz="0" w:space="0" w:color="auto"/>
            <w:right w:val="none" w:sz="0" w:space="0" w:color="auto"/>
          </w:divBdr>
          <w:divsChild>
            <w:div w:id="542524090">
              <w:marLeft w:val="0"/>
              <w:marRight w:val="0"/>
              <w:marTop w:val="0"/>
              <w:marBottom w:val="0"/>
              <w:divBdr>
                <w:top w:val="none" w:sz="0" w:space="0" w:color="auto"/>
                <w:left w:val="none" w:sz="0" w:space="0" w:color="auto"/>
                <w:bottom w:val="none" w:sz="0" w:space="0" w:color="auto"/>
                <w:right w:val="none" w:sz="0" w:space="0" w:color="auto"/>
              </w:divBdr>
              <w:divsChild>
                <w:div w:id="15070864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6848992">
      <w:bodyDiv w:val="1"/>
      <w:marLeft w:val="0"/>
      <w:marRight w:val="0"/>
      <w:marTop w:val="0"/>
      <w:marBottom w:val="0"/>
      <w:divBdr>
        <w:top w:val="none" w:sz="0" w:space="0" w:color="auto"/>
        <w:left w:val="none" w:sz="0" w:space="0" w:color="auto"/>
        <w:bottom w:val="none" w:sz="0" w:space="0" w:color="auto"/>
        <w:right w:val="none" w:sz="0" w:space="0" w:color="auto"/>
      </w:divBdr>
      <w:divsChild>
        <w:div w:id="1991902206">
          <w:marLeft w:val="0"/>
          <w:marRight w:val="0"/>
          <w:marTop w:val="0"/>
          <w:marBottom w:val="0"/>
          <w:divBdr>
            <w:top w:val="none" w:sz="0" w:space="0" w:color="auto"/>
            <w:left w:val="none" w:sz="0" w:space="0" w:color="auto"/>
            <w:bottom w:val="none" w:sz="0" w:space="0" w:color="auto"/>
            <w:right w:val="none" w:sz="0" w:space="0" w:color="auto"/>
          </w:divBdr>
        </w:div>
      </w:divsChild>
    </w:div>
    <w:div w:id="1126392595">
      <w:bodyDiv w:val="1"/>
      <w:marLeft w:val="0"/>
      <w:marRight w:val="0"/>
      <w:marTop w:val="0"/>
      <w:marBottom w:val="0"/>
      <w:divBdr>
        <w:top w:val="none" w:sz="0" w:space="0" w:color="auto"/>
        <w:left w:val="none" w:sz="0" w:space="0" w:color="auto"/>
        <w:bottom w:val="none" w:sz="0" w:space="0" w:color="auto"/>
        <w:right w:val="none" w:sz="0" w:space="0" w:color="auto"/>
      </w:divBdr>
    </w:div>
    <w:div w:id="1290550601">
      <w:bodyDiv w:val="1"/>
      <w:marLeft w:val="0"/>
      <w:marRight w:val="0"/>
      <w:marTop w:val="0"/>
      <w:marBottom w:val="0"/>
      <w:divBdr>
        <w:top w:val="none" w:sz="0" w:space="0" w:color="auto"/>
        <w:left w:val="none" w:sz="0" w:space="0" w:color="auto"/>
        <w:bottom w:val="none" w:sz="0" w:space="0" w:color="auto"/>
        <w:right w:val="none" w:sz="0" w:space="0" w:color="auto"/>
      </w:divBdr>
    </w:div>
    <w:div w:id="1352535117">
      <w:bodyDiv w:val="1"/>
      <w:marLeft w:val="0"/>
      <w:marRight w:val="0"/>
      <w:marTop w:val="0"/>
      <w:marBottom w:val="0"/>
      <w:divBdr>
        <w:top w:val="none" w:sz="0" w:space="0" w:color="auto"/>
        <w:left w:val="none" w:sz="0" w:space="0" w:color="auto"/>
        <w:bottom w:val="none" w:sz="0" w:space="0" w:color="auto"/>
        <w:right w:val="none" w:sz="0" w:space="0" w:color="auto"/>
      </w:divBdr>
    </w:div>
    <w:div w:id="1354382360">
      <w:bodyDiv w:val="1"/>
      <w:marLeft w:val="0"/>
      <w:marRight w:val="0"/>
      <w:marTop w:val="0"/>
      <w:marBottom w:val="0"/>
      <w:divBdr>
        <w:top w:val="none" w:sz="0" w:space="0" w:color="auto"/>
        <w:left w:val="none" w:sz="0" w:space="0" w:color="auto"/>
        <w:bottom w:val="none" w:sz="0" w:space="0" w:color="auto"/>
        <w:right w:val="none" w:sz="0" w:space="0" w:color="auto"/>
      </w:divBdr>
      <w:divsChild>
        <w:div w:id="1811944311">
          <w:marLeft w:val="0"/>
          <w:marRight w:val="0"/>
          <w:marTop w:val="0"/>
          <w:marBottom w:val="0"/>
          <w:divBdr>
            <w:top w:val="none" w:sz="0" w:space="0" w:color="auto"/>
            <w:left w:val="none" w:sz="0" w:space="0" w:color="auto"/>
            <w:bottom w:val="none" w:sz="0" w:space="0" w:color="auto"/>
            <w:right w:val="none" w:sz="0" w:space="0" w:color="auto"/>
          </w:divBdr>
          <w:divsChild>
            <w:div w:id="1923027231">
              <w:marLeft w:val="0"/>
              <w:marRight w:val="0"/>
              <w:marTop w:val="0"/>
              <w:marBottom w:val="0"/>
              <w:divBdr>
                <w:top w:val="none" w:sz="0" w:space="0" w:color="auto"/>
                <w:left w:val="none" w:sz="0" w:space="0" w:color="auto"/>
                <w:bottom w:val="none" w:sz="0" w:space="0" w:color="auto"/>
                <w:right w:val="none" w:sz="0" w:space="0" w:color="auto"/>
              </w:divBdr>
              <w:divsChild>
                <w:div w:id="14239111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63478100">
      <w:bodyDiv w:val="1"/>
      <w:marLeft w:val="0"/>
      <w:marRight w:val="0"/>
      <w:marTop w:val="0"/>
      <w:marBottom w:val="0"/>
      <w:divBdr>
        <w:top w:val="none" w:sz="0" w:space="0" w:color="auto"/>
        <w:left w:val="none" w:sz="0" w:space="0" w:color="auto"/>
        <w:bottom w:val="none" w:sz="0" w:space="0" w:color="auto"/>
        <w:right w:val="none" w:sz="0" w:space="0" w:color="auto"/>
      </w:divBdr>
    </w:div>
    <w:div w:id="1402826151">
      <w:bodyDiv w:val="1"/>
      <w:marLeft w:val="0"/>
      <w:marRight w:val="0"/>
      <w:marTop w:val="0"/>
      <w:marBottom w:val="0"/>
      <w:divBdr>
        <w:top w:val="none" w:sz="0" w:space="0" w:color="auto"/>
        <w:left w:val="none" w:sz="0" w:space="0" w:color="auto"/>
        <w:bottom w:val="none" w:sz="0" w:space="0" w:color="auto"/>
        <w:right w:val="none" w:sz="0" w:space="0" w:color="auto"/>
      </w:divBdr>
      <w:divsChild>
        <w:div w:id="1024943794">
          <w:marLeft w:val="0"/>
          <w:marRight w:val="0"/>
          <w:marTop w:val="0"/>
          <w:marBottom w:val="0"/>
          <w:divBdr>
            <w:top w:val="none" w:sz="0" w:space="0" w:color="auto"/>
            <w:left w:val="none" w:sz="0" w:space="0" w:color="auto"/>
            <w:bottom w:val="none" w:sz="0" w:space="0" w:color="auto"/>
            <w:right w:val="none" w:sz="0" w:space="0" w:color="auto"/>
          </w:divBdr>
          <w:divsChild>
            <w:div w:id="1694988061">
              <w:marLeft w:val="0"/>
              <w:marRight w:val="0"/>
              <w:marTop w:val="0"/>
              <w:marBottom w:val="0"/>
              <w:divBdr>
                <w:top w:val="none" w:sz="0" w:space="0" w:color="auto"/>
                <w:left w:val="none" w:sz="0" w:space="0" w:color="auto"/>
                <w:bottom w:val="none" w:sz="0" w:space="0" w:color="auto"/>
                <w:right w:val="none" w:sz="0" w:space="0" w:color="auto"/>
              </w:divBdr>
              <w:divsChild>
                <w:div w:id="15620170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801196">
      <w:bodyDiv w:val="1"/>
      <w:marLeft w:val="0"/>
      <w:marRight w:val="0"/>
      <w:marTop w:val="0"/>
      <w:marBottom w:val="0"/>
      <w:divBdr>
        <w:top w:val="none" w:sz="0" w:space="0" w:color="auto"/>
        <w:left w:val="none" w:sz="0" w:space="0" w:color="auto"/>
        <w:bottom w:val="none" w:sz="0" w:space="0" w:color="auto"/>
        <w:right w:val="none" w:sz="0" w:space="0" w:color="auto"/>
      </w:divBdr>
    </w:div>
    <w:div w:id="1468745778">
      <w:bodyDiv w:val="1"/>
      <w:marLeft w:val="0"/>
      <w:marRight w:val="0"/>
      <w:marTop w:val="0"/>
      <w:marBottom w:val="0"/>
      <w:divBdr>
        <w:top w:val="none" w:sz="0" w:space="0" w:color="auto"/>
        <w:left w:val="none" w:sz="0" w:space="0" w:color="auto"/>
        <w:bottom w:val="none" w:sz="0" w:space="0" w:color="auto"/>
        <w:right w:val="none" w:sz="0" w:space="0" w:color="auto"/>
      </w:divBdr>
      <w:divsChild>
        <w:div w:id="361974384">
          <w:marLeft w:val="0"/>
          <w:marRight w:val="0"/>
          <w:marTop w:val="0"/>
          <w:marBottom w:val="0"/>
          <w:divBdr>
            <w:top w:val="none" w:sz="0" w:space="0" w:color="auto"/>
            <w:left w:val="none" w:sz="0" w:space="0" w:color="auto"/>
            <w:bottom w:val="none" w:sz="0" w:space="0" w:color="auto"/>
            <w:right w:val="none" w:sz="0" w:space="0" w:color="auto"/>
          </w:divBdr>
          <w:divsChild>
            <w:div w:id="81025918">
              <w:marLeft w:val="0"/>
              <w:marRight w:val="0"/>
              <w:marTop w:val="0"/>
              <w:marBottom w:val="0"/>
              <w:divBdr>
                <w:top w:val="none" w:sz="0" w:space="0" w:color="auto"/>
                <w:left w:val="none" w:sz="0" w:space="0" w:color="auto"/>
                <w:bottom w:val="none" w:sz="0" w:space="0" w:color="auto"/>
                <w:right w:val="none" w:sz="0" w:space="0" w:color="auto"/>
              </w:divBdr>
              <w:divsChild>
                <w:div w:id="931477992">
                  <w:marLeft w:val="0"/>
                  <w:marRight w:val="0"/>
                  <w:marTop w:val="0"/>
                  <w:marBottom w:val="0"/>
                  <w:divBdr>
                    <w:top w:val="none" w:sz="0" w:space="0" w:color="auto"/>
                    <w:left w:val="none" w:sz="0" w:space="0" w:color="auto"/>
                    <w:bottom w:val="none" w:sz="0" w:space="0" w:color="auto"/>
                    <w:right w:val="none" w:sz="0" w:space="0" w:color="auto"/>
                  </w:divBdr>
                  <w:divsChild>
                    <w:div w:id="4927249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74441719">
      <w:bodyDiv w:val="1"/>
      <w:marLeft w:val="0"/>
      <w:marRight w:val="0"/>
      <w:marTop w:val="0"/>
      <w:marBottom w:val="0"/>
      <w:divBdr>
        <w:top w:val="none" w:sz="0" w:space="0" w:color="auto"/>
        <w:left w:val="none" w:sz="0" w:space="0" w:color="auto"/>
        <w:bottom w:val="none" w:sz="0" w:space="0" w:color="auto"/>
        <w:right w:val="none" w:sz="0" w:space="0" w:color="auto"/>
      </w:divBdr>
    </w:div>
    <w:div w:id="1615863321">
      <w:bodyDiv w:val="1"/>
      <w:marLeft w:val="0"/>
      <w:marRight w:val="0"/>
      <w:marTop w:val="0"/>
      <w:marBottom w:val="0"/>
      <w:divBdr>
        <w:top w:val="none" w:sz="0" w:space="0" w:color="auto"/>
        <w:left w:val="none" w:sz="0" w:space="0" w:color="auto"/>
        <w:bottom w:val="none" w:sz="0" w:space="0" w:color="auto"/>
        <w:right w:val="none" w:sz="0" w:space="0" w:color="auto"/>
      </w:divBdr>
    </w:div>
    <w:div w:id="1617440755">
      <w:bodyDiv w:val="1"/>
      <w:marLeft w:val="0"/>
      <w:marRight w:val="0"/>
      <w:marTop w:val="0"/>
      <w:marBottom w:val="0"/>
      <w:divBdr>
        <w:top w:val="none" w:sz="0" w:space="0" w:color="auto"/>
        <w:left w:val="none" w:sz="0" w:space="0" w:color="auto"/>
        <w:bottom w:val="none" w:sz="0" w:space="0" w:color="auto"/>
        <w:right w:val="none" w:sz="0" w:space="0" w:color="auto"/>
      </w:divBdr>
    </w:div>
    <w:div w:id="1618951706">
      <w:bodyDiv w:val="1"/>
      <w:marLeft w:val="0"/>
      <w:marRight w:val="0"/>
      <w:marTop w:val="0"/>
      <w:marBottom w:val="0"/>
      <w:divBdr>
        <w:top w:val="none" w:sz="0" w:space="0" w:color="auto"/>
        <w:left w:val="none" w:sz="0" w:space="0" w:color="auto"/>
        <w:bottom w:val="none" w:sz="0" w:space="0" w:color="auto"/>
        <w:right w:val="none" w:sz="0" w:space="0" w:color="auto"/>
      </w:divBdr>
    </w:div>
    <w:div w:id="1620184216">
      <w:bodyDiv w:val="1"/>
      <w:marLeft w:val="0"/>
      <w:marRight w:val="0"/>
      <w:marTop w:val="0"/>
      <w:marBottom w:val="0"/>
      <w:divBdr>
        <w:top w:val="none" w:sz="0" w:space="0" w:color="auto"/>
        <w:left w:val="none" w:sz="0" w:space="0" w:color="auto"/>
        <w:bottom w:val="none" w:sz="0" w:space="0" w:color="auto"/>
        <w:right w:val="none" w:sz="0" w:space="0" w:color="auto"/>
      </w:divBdr>
      <w:divsChild>
        <w:div w:id="1119565393">
          <w:marLeft w:val="0"/>
          <w:marRight w:val="0"/>
          <w:marTop w:val="0"/>
          <w:marBottom w:val="0"/>
          <w:divBdr>
            <w:top w:val="none" w:sz="0" w:space="0" w:color="auto"/>
            <w:left w:val="none" w:sz="0" w:space="0" w:color="auto"/>
            <w:bottom w:val="none" w:sz="0" w:space="0" w:color="auto"/>
            <w:right w:val="none" w:sz="0" w:space="0" w:color="auto"/>
          </w:divBdr>
          <w:divsChild>
            <w:div w:id="21238449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9642407">
      <w:bodyDiv w:val="1"/>
      <w:marLeft w:val="0"/>
      <w:marRight w:val="0"/>
      <w:marTop w:val="0"/>
      <w:marBottom w:val="0"/>
      <w:divBdr>
        <w:top w:val="none" w:sz="0" w:space="0" w:color="auto"/>
        <w:left w:val="none" w:sz="0" w:space="0" w:color="auto"/>
        <w:bottom w:val="none" w:sz="0" w:space="0" w:color="auto"/>
        <w:right w:val="none" w:sz="0" w:space="0" w:color="auto"/>
      </w:divBdr>
      <w:divsChild>
        <w:div w:id="167260293">
          <w:marLeft w:val="0"/>
          <w:marRight w:val="0"/>
          <w:marTop w:val="0"/>
          <w:marBottom w:val="0"/>
          <w:divBdr>
            <w:top w:val="none" w:sz="0" w:space="0" w:color="auto"/>
            <w:left w:val="none" w:sz="0" w:space="0" w:color="auto"/>
            <w:bottom w:val="none" w:sz="0" w:space="0" w:color="auto"/>
            <w:right w:val="none" w:sz="0" w:space="0" w:color="auto"/>
          </w:divBdr>
          <w:divsChild>
            <w:div w:id="1652522093">
              <w:marLeft w:val="0"/>
              <w:marRight w:val="0"/>
              <w:marTop w:val="0"/>
              <w:marBottom w:val="0"/>
              <w:divBdr>
                <w:top w:val="none" w:sz="0" w:space="0" w:color="auto"/>
                <w:left w:val="none" w:sz="0" w:space="0" w:color="auto"/>
                <w:bottom w:val="none" w:sz="0" w:space="0" w:color="auto"/>
                <w:right w:val="none" w:sz="0" w:space="0" w:color="auto"/>
              </w:divBdr>
              <w:divsChild>
                <w:div w:id="19866596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11875605">
      <w:bodyDiv w:val="1"/>
      <w:marLeft w:val="0"/>
      <w:marRight w:val="0"/>
      <w:marTop w:val="0"/>
      <w:marBottom w:val="0"/>
      <w:divBdr>
        <w:top w:val="none" w:sz="0" w:space="0" w:color="auto"/>
        <w:left w:val="none" w:sz="0" w:space="0" w:color="auto"/>
        <w:bottom w:val="none" w:sz="0" w:space="0" w:color="auto"/>
        <w:right w:val="none" w:sz="0" w:space="0" w:color="auto"/>
      </w:divBdr>
    </w:div>
    <w:div w:id="1735928838">
      <w:bodyDiv w:val="1"/>
      <w:marLeft w:val="0"/>
      <w:marRight w:val="0"/>
      <w:marTop w:val="0"/>
      <w:marBottom w:val="0"/>
      <w:divBdr>
        <w:top w:val="none" w:sz="0" w:space="0" w:color="auto"/>
        <w:left w:val="none" w:sz="0" w:space="0" w:color="auto"/>
        <w:bottom w:val="none" w:sz="0" w:space="0" w:color="auto"/>
        <w:right w:val="none" w:sz="0" w:space="0" w:color="auto"/>
      </w:divBdr>
    </w:div>
    <w:div w:id="1754543444">
      <w:bodyDiv w:val="1"/>
      <w:marLeft w:val="0"/>
      <w:marRight w:val="0"/>
      <w:marTop w:val="0"/>
      <w:marBottom w:val="0"/>
      <w:divBdr>
        <w:top w:val="none" w:sz="0" w:space="0" w:color="auto"/>
        <w:left w:val="none" w:sz="0" w:space="0" w:color="auto"/>
        <w:bottom w:val="none" w:sz="0" w:space="0" w:color="auto"/>
        <w:right w:val="none" w:sz="0" w:space="0" w:color="auto"/>
      </w:divBdr>
      <w:divsChild>
        <w:div w:id="42797623">
          <w:marLeft w:val="0"/>
          <w:marRight w:val="0"/>
          <w:marTop w:val="0"/>
          <w:marBottom w:val="0"/>
          <w:divBdr>
            <w:top w:val="none" w:sz="0" w:space="0" w:color="auto"/>
            <w:left w:val="none" w:sz="0" w:space="0" w:color="auto"/>
            <w:bottom w:val="none" w:sz="0" w:space="0" w:color="auto"/>
            <w:right w:val="none" w:sz="0" w:space="0" w:color="auto"/>
          </w:divBdr>
          <w:divsChild>
            <w:div w:id="2085683760">
              <w:marLeft w:val="0"/>
              <w:marRight w:val="0"/>
              <w:marTop w:val="0"/>
              <w:marBottom w:val="0"/>
              <w:divBdr>
                <w:top w:val="none" w:sz="0" w:space="0" w:color="auto"/>
                <w:left w:val="none" w:sz="0" w:space="0" w:color="auto"/>
                <w:bottom w:val="none" w:sz="0" w:space="0" w:color="auto"/>
                <w:right w:val="none" w:sz="0" w:space="0" w:color="auto"/>
              </w:divBdr>
              <w:divsChild>
                <w:div w:id="1162547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60520478">
      <w:bodyDiv w:val="1"/>
      <w:marLeft w:val="0"/>
      <w:marRight w:val="0"/>
      <w:marTop w:val="0"/>
      <w:marBottom w:val="0"/>
      <w:divBdr>
        <w:top w:val="none" w:sz="0" w:space="0" w:color="auto"/>
        <w:left w:val="none" w:sz="0" w:space="0" w:color="auto"/>
        <w:bottom w:val="none" w:sz="0" w:space="0" w:color="auto"/>
        <w:right w:val="none" w:sz="0" w:space="0" w:color="auto"/>
      </w:divBdr>
    </w:div>
    <w:div w:id="1765103798">
      <w:bodyDiv w:val="1"/>
      <w:marLeft w:val="0"/>
      <w:marRight w:val="0"/>
      <w:marTop w:val="0"/>
      <w:marBottom w:val="0"/>
      <w:divBdr>
        <w:top w:val="none" w:sz="0" w:space="0" w:color="auto"/>
        <w:left w:val="none" w:sz="0" w:space="0" w:color="auto"/>
        <w:bottom w:val="none" w:sz="0" w:space="0" w:color="auto"/>
        <w:right w:val="none" w:sz="0" w:space="0" w:color="auto"/>
      </w:divBdr>
    </w:div>
    <w:div w:id="1822497588">
      <w:bodyDiv w:val="1"/>
      <w:marLeft w:val="0"/>
      <w:marRight w:val="0"/>
      <w:marTop w:val="0"/>
      <w:marBottom w:val="0"/>
      <w:divBdr>
        <w:top w:val="none" w:sz="0" w:space="0" w:color="auto"/>
        <w:left w:val="none" w:sz="0" w:space="0" w:color="auto"/>
        <w:bottom w:val="none" w:sz="0" w:space="0" w:color="auto"/>
        <w:right w:val="none" w:sz="0" w:space="0" w:color="auto"/>
      </w:divBdr>
    </w:div>
    <w:div w:id="1827238880">
      <w:bodyDiv w:val="1"/>
      <w:marLeft w:val="0"/>
      <w:marRight w:val="0"/>
      <w:marTop w:val="0"/>
      <w:marBottom w:val="0"/>
      <w:divBdr>
        <w:top w:val="none" w:sz="0" w:space="0" w:color="auto"/>
        <w:left w:val="none" w:sz="0" w:space="0" w:color="auto"/>
        <w:bottom w:val="none" w:sz="0" w:space="0" w:color="auto"/>
        <w:right w:val="none" w:sz="0" w:space="0" w:color="auto"/>
      </w:divBdr>
    </w:div>
    <w:div w:id="1969049807">
      <w:bodyDiv w:val="1"/>
      <w:marLeft w:val="0"/>
      <w:marRight w:val="0"/>
      <w:marTop w:val="0"/>
      <w:marBottom w:val="0"/>
      <w:divBdr>
        <w:top w:val="none" w:sz="0" w:space="0" w:color="auto"/>
        <w:left w:val="none" w:sz="0" w:space="0" w:color="auto"/>
        <w:bottom w:val="none" w:sz="0" w:space="0" w:color="auto"/>
        <w:right w:val="none" w:sz="0" w:space="0" w:color="auto"/>
      </w:divBdr>
    </w:div>
    <w:div w:id="1982268546">
      <w:bodyDiv w:val="1"/>
      <w:marLeft w:val="0"/>
      <w:marRight w:val="0"/>
      <w:marTop w:val="0"/>
      <w:marBottom w:val="0"/>
      <w:divBdr>
        <w:top w:val="none" w:sz="0" w:space="0" w:color="auto"/>
        <w:left w:val="none" w:sz="0" w:space="0" w:color="auto"/>
        <w:bottom w:val="none" w:sz="0" w:space="0" w:color="auto"/>
        <w:right w:val="none" w:sz="0" w:space="0" w:color="auto"/>
      </w:divBdr>
    </w:div>
    <w:div w:id="2045133854">
      <w:bodyDiv w:val="1"/>
      <w:marLeft w:val="0"/>
      <w:marRight w:val="0"/>
      <w:marTop w:val="0"/>
      <w:marBottom w:val="0"/>
      <w:divBdr>
        <w:top w:val="none" w:sz="0" w:space="0" w:color="auto"/>
        <w:left w:val="none" w:sz="0" w:space="0" w:color="auto"/>
        <w:bottom w:val="none" w:sz="0" w:space="0" w:color="auto"/>
        <w:right w:val="none" w:sz="0" w:space="0" w:color="auto"/>
      </w:divBdr>
    </w:div>
    <w:div w:id="2055034983">
      <w:bodyDiv w:val="1"/>
      <w:marLeft w:val="0"/>
      <w:marRight w:val="0"/>
      <w:marTop w:val="0"/>
      <w:marBottom w:val="0"/>
      <w:divBdr>
        <w:top w:val="none" w:sz="0" w:space="0" w:color="auto"/>
        <w:left w:val="none" w:sz="0" w:space="0" w:color="auto"/>
        <w:bottom w:val="none" w:sz="0" w:space="0" w:color="auto"/>
        <w:right w:val="none" w:sz="0" w:space="0" w:color="auto"/>
      </w:divBdr>
    </w:div>
    <w:div w:id="2093887714">
      <w:bodyDiv w:val="1"/>
      <w:marLeft w:val="0"/>
      <w:marRight w:val="0"/>
      <w:marTop w:val="0"/>
      <w:marBottom w:val="0"/>
      <w:divBdr>
        <w:top w:val="none" w:sz="0" w:space="0" w:color="auto"/>
        <w:left w:val="none" w:sz="0" w:space="0" w:color="auto"/>
        <w:bottom w:val="none" w:sz="0" w:space="0" w:color="auto"/>
        <w:right w:val="none" w:sz="0" w:space="0" w:color="auto"/>
      </w:divBdr>
      <w:divsChild>
        <w:div w:id="562452770">
          <w:marLeft w:val="547"/>
          <w:marRight w:val="0"/>
          <w:marTop w:val="0"/>
          <w:marBottom w:val="0"/>
          <w:divBdr>
            <w:top w:val="none" w:sz="0" w:space="0" w:color="auto"/>
            <w:left w:val="none" w:sz="0" w:space="0" w:color="auto"/>
            <w:bottom w:val="none" w:sz="0" w:space="0" w:color="auto"/>
            <w:right w:val="none" w:sz="0" w:space="0" w:color="auto"/>
          </w:divBdr>
        </w:div>
      </w:divsChild>
    </w:div>
    <w:div w:id="2101677835">
      <w:bodyDiv w:val="1"/>
      <w:marLeft w:val="0"/>
      <w:marRight w:val="0"/>
      <w:marTop w:val="0"/>
      <w:marBottom w:val="0"/>
      <w:divBdr>
        <w:top w:val="none" w:sz="0" w:space="0" w:color="auto"/>
        <w:left w:val="none" w:sz="0" w:space="0" w:color="auto"/>
        <w:bottom w:val="none" w:sz="0" w:space="0" w:color="auto"/>
        <w:right w:val="none" w:sz="0" w:space="0" w:color="auto"/>
      </w:divBdr>
      <w:divsChild>
        <w:div w:id="1822308906">
          <w:marLeft w:val="0"/>
          <w:marRight w:val="0"/>
          <w:marTop w:val="0"/>
          <w:marBottom w:val="0"/>
          <w:divBdr>
            <w:top w:val="none" w:sz="0" w:space="0" w:color="auto"/>
            <w:left w:val="none" w:sz="0" w:space="0" w:color="auto"/>
            <w:bottom w:val="none" w:sz="0" w:space="0" w:color="auto"/>
            <w:right w:val="none" w:sz="0" w:space="0" w:color="auto"/>
          </w:divBdr>
          <w:divsChild>
            <w:div w:id="2105421363">
              <w:marLeft w:val="0"/>
              <w:marRight w:val="0"/>
              <w:marTop w:val="0"/>
              <w:marBottom w:val="0"/>
              <w:divBdr>
                <w:top w:val="none" w:sz="0" w:space="0" w:color="auto"/>
                <w:left w:val="none" w:sz="0" w:space="0" w:color="auto"/>
                <w:bottom w:val="none" w:sz="0" w:space="0" w:color="auto"/>
                <w:right w:val="none" w:sz="0" w:space="0" w:color="auto"/>
              </w:divBdr>
              <w:divsChild>
                <w:div w:id="1418939834">
                  <w:marLeft w:val="0"/>
                  <w:marRight w:val="0"/>
                  <w:marTop w:val="0"/>
                  <w:marBottom w:val="0"/>
                  <w:divBdr>
                    <w:top w:val="none" w:sz="0" w:space="0" w:color="auto"/>
                    <w:left w:val="none" w:sz="0" w:space="0" w:color="auto"/>
                    <w:bottom w:val="none" w:sz="0" w:space="0" w:color="auto"/>
                    <w:right w:val="none" w:sz="0" w:space="0" w:color="auto"/>
                  </w:divBdr>
                  <w:divsChild>
                    <w:div w:id="8901889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hyperlink" Target="mailto:lisa.kaltwasser@shi-g.com"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hyperlink" Target="http://www.sumitomodrive.com" TargetMode="Externa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image" Target="media/image5.png"/><Relationship Id="rId10" Type="http://schemas.openxmlformats.org/officeDocument/2006/relationships/endnotes" Target="endnotes.xml"/><Relationship Id="rId19" Type="http://schemas.openxmlformats.org/officeDocument/2006/relationships/hyperlink" Target="http://www.sumitomodrive.com"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g"/><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7.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SharedWithUsers xmlns="07ee52db-e5bc-4a90-8138-ab18b21a7910">
      <UserInfo>
        <DisplayName>Martin Pointner</DisplayName>
        <AccountId>26</AccountId>
        <AccountType/>
      </UserInfo>
      <UserInfo>
        <DisplayName>Sebastian Markert</DisplayName>
        <AccountId>27</AccountId>
        <AccountType/>
      </UserInfo>
    </SharedWithUser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ドキュメント" ma:contentTypeID="0x0101006C1F6AFA54A2FB47BA07EDC27E1E4064" ma:contentTypeVersion="13" ma:contentTypeDescription="新しいドキュメントを作成します。" ma:contentTypeScope="" ma:versionID="e0c90ca10390d8c4e1869ae9c52c0706">
  <xsd:schema xmlns:xsd="http://www.w3.org/2001/XMLSchema" xmlns:xs="http://www.w3.org/2001/XMLSchema" xmlns:p="http://schemas.microsoft.com/office/2006/metadata/properties" xmlns:ns3="07ee52db-e5bc-4a90-8138-ab18b21a7910" xmlns:ns4="2bfdad67-84e1-4482-a396-1d22cd1224a7" targetNamespace="http://schemas.microsoft.com/office/2006/metadata/properties" ma:root="true" ma:fieldsID="881d24ff3f72a3b001c2c555e1199a49" ns3:_="" ns4:_="">
    <xsd:import namespace="07ee52db-e5bc-4a90-8138-ab18b21a7910"/>
    <xsd:import namespace="2bfdad67-84e1-4482-a396-1d22cd1224a7"/>
    <xsd:element name="properties">
      <xsd:complexType>
        <xsd:sequence>
          <xsd:element name="documentManagement">
            <xsd:complexType>
              <xsd:all>
                <xsd:element ref="ns3:SharedWithUsers" minOccurs="0"/>
                <xsd:element ref="ns3:SharedWithDetails" minOccurs="0"/>
                <xsd:element ref="ns3:SharingHintHash" minOccurs="0"/>
                <xsd:element ref="ns4:MediaServiceMetadata" minOccurs="0"/>
                <xsd:element ref="ns4:MediaServiceFastMetadata" minOccurs="0"/>
                <xsd:element ref="ns4:MediaServiceDateTaken" minOccurs="0"/>
                <xsd:element ref="ns4:MediaServiceAutoTags" minOccurs="0"/>
                <xsd:element ref="ns4:MediaServiceLocation" minOccurs="0"/>
                <xsd:element ref="ns4:MediaServiceGenerationTime" minOccurs="0"/>
                <xsd:element ref="ns4:MediaServiceEventHashCode" minOccurs="0"/>
                <xsd:element ref="ns4:MediaServiceAutoKeyPoints" minOccurs="0"/>
                <xsd:element ref="ns4:MediaServiceKeyPoints" minOccurs="0"/>
                <xsd:element ref="ns4: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7ee52db-e5bc-4a90-8138-ab18b21a7910" elementFormDefault="qualified">
    <xsd:import namespace="http://schemas.microsoft.com/office/2006/documentManagement/types"/>
    <xsd:import namespace="http://schemas.microsoft.com/office/infopath/2007/PartnerControls"/>
    <xsd:element name="SharedWithUsers" ma:index="8" nillable="true" ma:displayName="共有相手"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共有相手の詳細情報" ma:internalName="SharedWithDetails" ma:readOnly="true">
      <xsd:simpleType>
        <xsd:restriction base="dms:Note">
          <xsd:maxLength value="255"/>
        </xsd:restriction>
      </xsd:simpleType>
    </xsd:element>
    <xsd:element name="SharingHintHash" ma:index="10" nillable="true" ma:displayName="共有のヒントのハッシュ" ma:hidden="true"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bfdad67-84e1-4482-a396-1d22cd1224a7"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DateTaken" ma:index="13" nillable="true" ma:displayName="MediaServiceDateTaken" ma:hidden="true" ma:internalName="MediaServiceDateTaken" ma:readOnly="true">
      <xsd:simpleType>
        <xsd:restriction base="dms:Text"/>
      </xsd:simpleType>
    </xsd:element>
    <xsd:element name="MediaServiceAutoTags" ma:index="14" nillable="true" ma:displayName="Tags" ma:internalName="MediaServiceAutoTags" ma:readOnly="true">
      <xsd:simpleType>
        <xsd:restriction base="dms:Text"/>
      </xsd:simpleType>
    </xsd:element>
    <xsd:element name="MediaServiceLocation" ma:index="15"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ServiceOCR" ma:index="20" nillable="true" ma:displayName="Extracted Text" ma:internalName="MediaServiceOCR"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コンテンツ タイプ"/>
        <xsd:element ref="dc:title" minOccurs="0" maxOccurs="1" ma:index="4" ma:displayName="タイトル"/>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939530D-C4B6-4D56-B36F-B47520579395}">
  <ds:schemaRefs>
    <ds:schemaRef ds:uri="http://schemas.openxmlformats.org/officeDocument/2006/bibliography"/>
  </ds:schemaRefs>
</ds:datastoreItem>
</file>

<file path=customXml/itemProps2.xml><?xml version="1.0" encoding="utf-8"?>
<ds:datastoreItem xmlns:ds="http://schemas.openxmlformats.org/officeDocument/2006/customXml" ds:itemID="{6E88777B-F09B-4479-A84D-FD4226781140}">
  <ds:schemaRefs>
    <ds:schemaRef ds:uri="http://schemas.microsoft.com/office/2006/metadata/properties"/>
    <ds:schemaRef ds:uri="http://schemas.microsoft.com/office/infopath/2007/PartnerControls"/>
    <ds:schemaRef ds:uri="07ee52db-e5bc-4a90-8138-ab18b21a7910"/>
  </ds:schemaRefs>
</ds:datastoreItem>
</file>

<file path=customXml/itemProps3.xml><?xml version="1.0" encoding="utf-8"?>
<ds:datastoreItem xmlns:ds="http://schemas.openxmlformats.org/officeDocument/2006/customXml" ds:itemID="{B332714A-C2B0-48BB-A61C-EFC63E8C579C}">
  <ds:schemaRefs>
    <ds:schemaRef ds:uri="http://schemas.microsoft.com/sharepoint/v3/contenttype/forms"/>
  </ds:schemaRefs>
</ds:datastoreItem>
</file>

<file path=customXml/itemProps4.xml><?xml version="1.0" encoding="utf-8"?>
<ds:datastoreItem xmlns:ds="http://schemas.openxmlformats.org/officeDocument/2006/customXml" ds:itemID="{02CA9A44-1BCC-4200-B0CB-B031FE8D922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7ee52db-e5bc-4a90-8138-ab18b21a7910"/>
    <ds:schemaRef ds:uri="2bfdad67-84e1-4482-a396-1d22cd1224a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Pages>
  <Words>893</Words>
  <Characters>5501</Characters>
  <Application>Microsoft Office Word</Application>
  <DocSecurity>0</DocSecurity>
  <Lines>45</Lines>
  <Paragraphs>12</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Pressemitteilung</vt:lpstr>
      <vt:lpstr>Pressemitteilung</vt:lpstr>
    </vt:vector>
  </TitlesOfParts>
  <Manager/>
  <Company/>
  <LinksUpToDate>false</LinksUpToDate>
  <CharactersWithSpaces>6382</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Pressemitteilung</dc:title>
  <dc:subject/>
  <dc:creator>Sumitomo Drive Technologies</dc:creator>
  <cp:keywords/>
  <dc:description/>
  <cp:lastModifiedBy>Lisa Kaltwasser</cp:lastModifiedBy>
  <cp:revision>52</cp:revision>
  <cp:lastPrinted>2024-04-02T10:37:00Z</cp:lastPrinted>
  <dcterms:created xsi:type="dcterms:W3CDTF">2024-04-03T10:09:00Z</dcterms:created>
  <dcterms:modified xsi:type="dcterms:W3CDTF">2024-05-22T12:16:00Z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0x0101006C1F6AFA54A2FB47BA07EDC27E1E4064</vt:lpwstr>
  </property>
</Properties>
</file>